
<file path=[Content_Types].xml><?xml version="1.0" encoding="utf-8"?>
<Types xmlns="http://schemas.openxmlformats.org/package/2006/content-types">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34C6A" w:rsidRPr="00334C6A" w:rsidRDefault="003E00CE" w:rsidP="00334C6A">
      <w:pPr>
        <w:ind w:right="1701"/>
        <w:jc w:val="right"/>
        <w:rPr>
          <w:b/>
          <w:color w:val="333399"/>
          <w:sz w:val="40"/>
          <w:szCs w:val="40"/>
        </w:rPr>
      </w:pPr>
      <w:bookmarkStart w:id="0" w:name="_GoBack"/>
      <w:bookmarkEnd w:id="0"/>
      <w:r>
        <w:rPr>
          <w:b/>
          <w:noProof/>
          <w:color w:val="333399"/>
          <w:sz w:val="28"/>
          <w:szCs w:val="28"/>
        </w:rPr>
        <w:drawing>
          <wp:inline distT="0" distB="0" distL="0" distR="0">
            <wp:extent cx="1657350" cy="857250"/>
            <wp:effectExtent l="0" t="0" r="0" b="0"/>
            <wp:docPr id="1" name="Picture 1" descr="WSC Logo - RC colour with Central Co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SC Logo - RC colour with Central Coas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57350" cy="857250"/>
                    </a:xfrm>
                    <a:prstGeom prst="rect">
                      <a:avLst/>
                    </a:prstGeom>
                    <a:noFill/>
                    <a:ln>
                      <a:noFill/>
                    </a:ln>
                  </pic:spPr>
                </pic:pic>
              </a:graphicData>
            </a:graphic>
          </wp:inline>
        </w:drawing>
      </w:r>
    </w:p>
    <w:p w:rsidR="00334C6A" w:rsidRPr="00334C6A" w:rsidRDefault="00334C6A" w:rsidP="00334C6A">
      <w:pPr>
        <w:ind w:right="1701"/>
        <w:jc w:val="right"/>
        <w:rPr>
          <w:b/>
          <w:color w:val="333399"/>
          <w:sz w:val="40"/>
          <w:szCs w:val="40"/>
        </w:rPr>
      </w:pPr>
    </w:p>
    <w:p w:rsidR="00334C6A" w:rsidRDefault="00334C6A" w:rsidP="00334C6A">
      <w:pPr>
        <w:ind w:right="1701"/>
        <w:jc w:val="right"/>
        <w:rPr>
          <w:b/>
          <w:color w:val="333399"/>
          <w:sz w:val="40"/>
          <w:szCs w:val="40"/>
        </w:rPr>
      </w:pPr>
    </w:p>
    <w:p w:rsidR="00334C6A" w:rsidRPr="00334C6A" w:rsidRDefault="00334C6A" w:rsidP="00334C6A">
      <w:pPr>
        <w:ind w:right="1701"/>
        <w:jc w:val="right"/>
        <w:rPr>
          <w:b/>
          <w:color w:val="333399"/>
          <w:sz w:val="40"/>
          <w:szCs w:val="40"/>
        </w:rPr>
      </w:pPr>
    </w:p>
    <w:p w:rsidR="00334C6A" w:rsidRPr="00334C6A" w:rsidRDefault="00334C6A" w:rsidP="00334C6A">
      <w:pPr>
        <w:ind w:right="1701"/>
        <w:jc w:val="right"/>
        <w:rPr>
          <w:b/>
          <w:color w:val="333399"/>
          <w:sz w:val="40"/>
          <w:szCs w:val="40"/>
        </w:rPr>
      </w:pPr>
    </w:p>
    <w:p w:rsidR="00334C6A" w:rsidRPr="00334C6A" w:rsidRDefault="00334C6A" w:rsidP="00334C6A">
      <w:pPr>
        <w:ind w:right="1701"/>
        <w:jc w:val="right"/>
        <w:rPr>
          <w:b/>
          <w:color w:val="333399"/>
          <w:sz w:val="40"/>
          <w:szCs w:val="40"/>
        </w:rPr>
      </w:pPr>
    </w:p>
    <w:p w:rsidR="00334C6A" w:rsidRPr="00334C6A" w:rsidRDefault="00334C6A" w:rsidP="00334C6A">
      <w:pPr>
        <w:ind w:right="1701"/>
        <w:jc w:val="right"/>
        <w:rPr>
          <w:b/>
          <w:color w:val="333399"/>
          <w:sz w:val="40"/>
          <w:szCs w:val="40"/>
        </w:rPr>
      </w:pPr>
    </w:p>
    <w:p w:rsidR="00334C6A" w:rsidRDefault="00DC701B" w:rsidP="00334C6A">
      <w:pPr>
        <w:ind w:right="1701"/>
        <w:jc w:val="right"/>
        <w:rPr>
          <w:rFonts w:cs="Segoe UI"/>
          <w:b/>
          <w:color w:val="005BA8"/>
          <w:sz w:val="48"/>
          <w:szCs w:val="48"/>
        </w:rPr>
      </w:pPr>
      <w:r>
        <w:rPr>
          <w:rFonts w:cs="Segoe UI"/>
          <w:b/>
          <w:color w:val="005BA8"/>
          <w:sz w:val="48"/>
          <w:szCs w:val="48"/>
        </w:rPr>
        <w:t>Toukley</w:t>
      </w:r>
      <w:r w:rsidR="00351887">
        <w:rPr>
          <w:rFonts w:cs="Segoe UI"/>
          <w:b/>
          <w:color w:val="005BA8"/>
          <w:sz w:val="48"/>
          <w:szCs w:val="48"/>
        </w:rPr>
        <w:t xml:space="preserve"> District</w:t>
      </w:r>
    </w:p>
    <w:p w:rsidR="00334C6A" w:rsidRPr="0094443B" w:rsidRDefault="00334C6A" w:rsidP="00334C6A">
      <w:pPr>
        <w:ind w:right="1701"/>
        <w:jc w:val="right"/>
        <w:rPr>
          <w:rFonts w:cs="Segoe UI"/>
          <w:b/>
          <w:color w:val="005BA8"/>
          <w:sz w:val="48"/>
          <w:szCs w:val="48"/>
        </w:rPr>
      </w:pPr>
      <w:r w:rsidRPr="0094443B">
        <w:rPr>
          <w:rFonts w:cs="Segoe UI"/>
          <w:b/>
          <w:color w:val="005BA8"/>
          <w:sz w:val="48"/>
          <w:szCs w:val="48"/>
        </w:rPr>
        <w:t xml:space="preserve">Development Contributions </w:t>
      </w:r>
      <w:r>
        <w:rPr>
          <w:rFonts w:cs="Segoe UI"/>
          <w:b/>
          <w:color w:val="005BA8"/>
          <w:sz w:val="48"/>
          <w:szCs w:val="48"/>
        </w:rPr>
        <w:t xml:space="preserve">Plan </w:t>
      </w:r>
      <w:r w:rsidR="00DC701B">
        <w:rPr>
          <w:rFonts w:cs="Segoe UI"/>
          <w:b/>
          <w:color w:val="005BA8"/>
          <w:sz w:val="48"/>
          <w:szCs w:val="48"/>
        </w:rPr>
        <w:t>No 6</w:t>
      </w:r>
    </w:p>
    <w:p w:rsidR="00334C6A" w:rsidRPr="00183E98" w:rsidRDefault="00334C6A" w:rsidP="00334C6A">
      <w:pPr>
        <w:ind w:right="1701"/>
        <w:jc w:val="right"/>
        <w:rPr>
          <w:rFonts w:cs="Segoe UI"/>
          <w:b/>
          <w:color w:val="333399"/>
          <w:sz w:val="40"/>
          <w:szCs w:val="40"/>
        </w:rPr>
      </w:pPr>
    </w:p>
    <w:p w:rsidR="00334C6A" w:rsidRPr="00183E98" w:rsidRDefault="00334C6A" w:rsidP="00334C6A">
      <w:pPr>
        <w:ind w:right="1701"/>
        <w:jc w:val="right"/>
        <w:rPr>
          <w:rFonts w:cs="Segoe UI"/>
          <w:b/>
          <w:color w:val="333399"/>
          <w:sz w:val="40"/>
          <w:szCs w:val="40"/>
        </w:rPr>
      </w:pPr>
    </w:p>
    <w:p w:rsidR="00334C6A" w:rsidRPr="00183E98" w:rsidRDefault="00334C6A" w:rsidP="00334C6A">
      <w:pPr>
        <w:ind w:right="1701"/>
        <w:jc w:val="right"/>
        <w:rPr>
          <w:rFonts w:cs="Segoe UI"/>
          <w:b/>
          <w:color w:val="333399"/>
          <w:sz w:val="40"/>
          <w:szCs w:val="40"/>
        </w:rPr>
      </w:pPr>
    </w:p>
    <w:p w:rsidR="00334C6A" w:rsidRDefault="00334C6A" w:rsidP="00334C6A">
      <w:pPr>
        <w:ind w:right="1701"/>
        <w:jc w:val="right"/>
        <w:rPr>
          <w:rFonts w:cs="Segoe UI"/>
          <w:b/>
          <w:color w:val="333399"/>
          <w:sz w:val="40"/>
          <w:szCs w:val="40"/>
        </w:rPr>
      </w:pPr>
    </w:p>
    <w:p w:rsidR="00334C6A" w:rsidRPr="006C2E14" w:rsidRDefault="00334C6A" w:rsidP="00334C6A">
      <w:pPr>
        <w:ind w:right="1701"/>
        <w:jc w:val="right"/>
        <w:rPr>
          <w:rFonts w:cs="Segoe UI"/>
          <w:b/>
          <w:color w:val="7C6A55"/>
          <w:sz w:val="40"/>
          <w:szCs w:val="40"/>
        </w:rPr>
      </w:pPr>
    </w:p>
    <w:p w:rsidR="00334C6A" w:rsidRDefault="00334C6A" w:rsidP="00334C6A">
      <w:pPr>
        <w:ind w:right="1701"/>
        <w:jc w:val="right"/>
        <w:rPr>
          <w:rFonts w:cs="Segoe UI"/>
          <w:b/>
          <w:color w:val="333399"/>
          <w:sz w:val="40"/>
          <w:szCs w:val="40"/>
        </w:rPr>
      </w:pPr>
    </w:p>
    <w:p w:rsidR="00334C6A" w:rsidRDefault="00334C6A" w:rsidP="00334C6A">
      <w:pPr>
        <w:ind w:right="1701"/>
        <w:jc w:val="right"/>
        <w:rPr>
          <w:rFonts w:cs="Segoe UI"/>
          <w:b/>
          <w:color w:val="333399"/>
          <w:sz w:val="40"/>
          <w:szCs w:val="40"/>
        </w:rPr>
      </w:pPr>
    </w:p>
    <w:p w:rsidR="00334C6A" w:rsidRPr="00183E98" w:rsidRDefault="00334C6A" w:rsidP="00334C6A">
      <w:pPr>
        <w:ind w:right="1701"/>
        <w:jc w:val="right"/>
        <w:rPr>
          <w:rFonts w:cs="Segoe UI"/>
          <w:b/>
          <w:color w:val="333399"/>
          <w:sz w:val="40"/>
          <w:szCs w:val="40"/>
        </w:rPr>
      </w:pPr>
    </w:p>
    <w:p w:rsidR="00334C6A" w:rsidRPr="00183E98" w:rsidRDefault="00334C6A" w:rsidP="00334C6A">
      <w:pPr>
        <w:ind w:right="1701"/>
        <w:jc w:val="right"/>
        <w:rPr>
          <w:rFonts w:cs="Segoe UI"/>
          <w:b/>
          <w:color w:val="333399"/>
          <w:sz w:val="40"/>
          <w:szCs w:val="40"/>
        </w:rPr>
      </w:pPr>
    </w:p>
    <w:p w:rsidR="00334C6A" w:rsidRPr="0094443B" w:rsidRDefault="00993029" w:rsidP="00334C6A">
      <w:pPr>
        <w:ind w:right="1701"/>
        <w:jc w:val="right"/>
        <w:rPr>
          <w:rFonts w:cs="Segoe UI"/>
          <w:b/>
          <w:color w:val="333399"/>
          <w:sz w:val="40"/>
          <w:szCs w:val="40"/>
        </w:rPr>
      </w:pPr>
      <w:r>
        <w:rPr>
          <w:rFonts w:cs="Segoe UI"/>
          <w:b/>
          <w:color w:val="005BA8"/>
          <w:sz w:val="40"/>
          <w:szCs w:val="40"/>
        </w:rPr>
        <w:t>September 2013</w:t>
      </w:r>
    </w:p>
    <w:p w:rsidR="00334C6A" w:rsidRDefault="00334C6A" w:rsidP="00334C6A">
      <w:pPr>
        <w:ind w:right="1701"/>
        <w:jc w:val="right"/>
        <w:rPr>
          <w:rFonts w:cs="Segoe UI"/>
          <w:b/>
          <w:color w:val="333399"/>
          <w:sz w:val="40"/>
          <w:szCs w:val="40"/>
        </w:rPr>
      </w:pPr>
    </w:p>
    <w:p w:rsidR="00334C6A" w:rsidRDefault="00334C6A" w:rsidP="00334C6A">
      <w:pPr>
        <w:ind w:right="1701"/>
        <w:jc w:val="right"/>
        <w:rPr>
          <w:rFonts w:cs="Segoe UI"/>
          <w:b/>
          <w:color w:val="333399"/>
          <w:sz w:val="40"/>
          <w:szCs w:val="40"/>
        </w:rPr>
      </w:pPr>
    </w:p>
    <w:p w:rsidR="00334C6A" w:rsidRPr="00183E98" w:rsidRDefault="00334C6A" w:rsidP="00334C6A">
      <w:pPr>
        <w:ind w:right="1701"/>
        <w:jc w:val="right"/>
        <w:rPr>
          <w:rFonts w:cs="Segoe UI"/>
          <w:b/>
          <w:color w:val="333399"/>
          <w:sz w:val="40"/>
          <w:szCs w:val="40"/>
        </w:rPr>
      </w:pPr>
    </w:p>
    <w:p w:rsidR="00334C6A" w:rsidRPr="00183E98" w:rsidRDefault="00334C6A" w:rsidP="00334C6A">
      <w:pPr>
        <w:ind w:right="1701"/>
        <w:jc w:val="right"/>
        <w:rPr>
          <w:rFonts w:cs="Segoe UI"/>
          <w:b/>
          <w:color w:val="333399"/>
          <w:sz w:val="40"/>
          <w:szCs w:val="40"/>
        </w:rPr>
      </w:pPr>
    </w:p>
    <w:p w:rsidR="00483118" w:rsidRDefault="00483118" w:rsidP="00F2649F">
      <w:pPr>
        <w:tabs>
          <w:tab w:val="left" w:pos="7296"/>
        </w:tabs>
        <w:rPr>
          <w:color w:val="333399"/>
        </w:rPr>
        <w:sectPr w:rsidR="00483118" w:rsidSect="00B52B6E">
          <w:headerReference w:type="default" r:id="rId10"/>
          <w:footerReference w:type="first" r:id="rId11"/>
          <w:pgSz w:w="11906" w:h="16838" w:code="9"/>
          <w:pgMar w:top="1043" w:right="0" w:bottom="1134" w:left="0" w:header="0" w:footer="0" w:gutter="0"/>
          <w:cols w:space="708"/>
          <w:titlePg/>
          <w:docGrid w:linePitch="360"/>
        </w:sectPr>
      </w:pPr>
    </w:p>
    <w:p w:rsidR="00EF4C1D" w:rsidRDefault="00EF4C1D" w:rsidP="00EF4C1D"/>
    <w:p w:rsidR="007D4021" w:rsidRPr="00E56D3A" w:rsidRDefault="007D4021" w:rsidP="00B32ABF">
      <w:pPr>
        <w:pStyle w:val="StyleStyleArialBlack20ptJustifiedIndigo"/>
      </w:pPr>
      <w:r w:rsidRPr="00E56D3A">
        <w:t>Contents</w:t>
      </w:r>
    </w:p>
    <w:p w:rsidR="001A7C47" w:rsidRDefault="007D4021">
      <w:pPr>
        <w:pStyle w:val="TOC1"/>
        <w:rPr>
          <w:rFonts w:asciiTheme="minorHAnsi" w:eastAsiaTheme="minorEastAsia" w:hAnsiTheme="minorHAnsi" w:cstheme="minorBidi"/>
          <w:b w:val="0"/>
          <w:color w:val="auto"/>
          <w:sz w:val="22"/>
          <w:szCs w:val="22"/>
          <w:lang w:eastAsia="en-AU"/>
        </w:rPr>
      </w:pPr>
      <w:r w:rsidRPr="00E56D3A">
        <w:rPr>
          <w:rFonts w:cs="Arial"/>
        </w:rPr>
        <w:fldChar w:fldCharType="begin"/>
      </w:r>
      <w:r w:rsidRPr="00E56D3A">
        <w:rPr>
          <w:rFonts w:cs="Arial"/>
        </w:rPr>
        <w:instrText xml:space="preserve"> TOC \o "1-3" \h \z </w:instrText>
      </w:r>
      <w:r w:rsidRPr="00E56D3A">
        <w:rPr>
          <w:rFonts w:cs="Arial"/>
        </w:rPr>
        <w:fldChar w:fldCharType="separate"/>
      </w:r>
      <w:hyperlink w:anchor="_Toc378676253" w:history="1">
        <w:r w:rsidR="001A7C47" w:rsidRPr="00913BE3">
          <w:rPr>
            <w:rStyle w:val="Hyperlink"/>
          </w:rPr>
          <w:t>1</w:t>
        </w:r>
        <w:r w:rsidR="001A7C47">
          <w:rPr>
            <w:rFonts w:asciiTheme="minorHAnsi" w:eastAsiaTheme="minorEastAsia" w:hAnsiTheme="minorHAnsi" w:cstheme="minorBidi"/>
            <w:b w:val="0"/>
            <w:color w:val="auto"/>
            <w:sz w:val="22"/>
            <w:szCs w:val="22"/>
            <w:lang w:eastAsia="en-AU"/>
          </w:rPr>
          <w:tab/>
        </w:r>
        <w:r w:rsidR="001A7C47" w:rsidRPr="00913BE3">
          <w:rPr>
            <w:rStyle w:val="Hyperlink"/>
          </w:rPr>
          <w:t>Administration and Operation of this Plan</w:t>
        </w:r>
        <w:r w:rsidR="001A7C47">
          <w:rPr>
            <w:webHidden/>
          </w:rPr>
          <w:tab/>
        </w:r>
        <w:r w:rsidR="001A7C47">
          <w:rPr>
            <w:webHidden/>
          </w:rPr>
          <w:fldChar w:fldCharType="begin"/>
        </w:r>
        <w:r w:rsidR="001A7C47">
          <w:rPr>
            <w:webHidden/>
          </w:rPr>
          <w:instrText xml:space="preserve"> PAGEREF _Toc378676253 \h </w:instrText>
        </w:r>
        <w:r w:rsidR="001A7C47">
          <w:rPr>
            <w:webHidden/>
          </w:rPr>
        </w:r>
        <w:r w:rsidR="001A7C47">
          <w:rPr>
            <w:webHidden/>
          </w:rPr>
          <w:fldChar w:fldCharType="separate"/>
        </w:r>
        <w:r w:rsidR="001A7C47">
          <w:rPr>
            <w:webHidden/>
          </w:rPr>
          <w:t>5</w:t>
        </w:r>
        <w:r w:rsidR="001A7C47">
          <w:rPr>
            <w:webHidden/>
          </w:rPr>
          <w:fldChar w:fldCharType="end"/>
        </w:r>
      </w:hyperlink>
    </w:p>
    <w:p w:rsidR="001A7C47" w:rsidRDefault="00EF3429">
      <w:pPr>
        <w:pStyle w:val="TOC2"/>
        <w:rPr>
          <w:rFonts w:asciiTheme="minorHAnsi" w:eastAsiaTheme="minorEastAsia" w:hAnsiTheme="minorHAnsi" w:cstheme="minorBidi"/>
          <w:noProof/>
          <w:sz w:val="22"/>
          <w:szCs w:val="22"/>
          <w:lang w:eastAsia="en-AU"/>
        </w:rPr>
      </w:pPr>
      <w:hyperlink w:anchor="_Toc378676254" w:history="1">
        <w:r w:rsidR="001A7C47" w:rsidRPr="00913BE3">
          <w:rPr>
            <w:rStyle w:val="Hyperlink"/>
            <w:noProof/>
          </w:rPr>
          <w:t>1.1</w:t>
        </w:r>
        <w:r w:rsidR="001A7C47">
          <w:rPr>
            <w:rFonts w:asciiTheme="minorHAnsi" w:eastAsiaTheme="minorEastAsia" w:hAnsiTheme="minorHAnsi" w:cstheme="minorBidi"/>
            <w:noProof/>
            <w:sz w:val="22"/>
            <w:szCs w:val="22"/>
            <w:lang w:eastAsia="en-AU"/>
          </w:rPr>
          <w:tab/>
        </w:r>
        <w:r w:rsidR="001A7C47" w:rsidRPr="00913BE3">
          <w:rPr>
            <w:rStyle w:val="Hyperlink"/>
            <w:noProof/>
          </w:rPr>
          <w:t>Introduction</w:t>
        </w:r>
        <w:r w:rsidR="001A7C47">
          <w:rPr>
            <w:noProof/>
            <w:webHidden/>
          </w:rPr>
          <w:tab/>
        </w:r>
        <w:r w:rsidR="001A7C47">
          <w:rPr>
            <w:noProof/>
            <w:webHidden/>
          </w:rPr>
          <w:fldChar w:fldCharType="begin"/>
        </w:r>
        <w:r w:rsidR="001A7C47">
          <w:rPr>
            <w:noProof/>
            <w:webHidden/>
          </w:rPr>
          <w:instrText xml:space="preserve"> PAGEREF _Toc378676254 \h </w:instrText>
        </w:r>
        <w:r w:rsidR="001A7C47">
          <w:rPr>
            <w:noProof/>
            <w:webHidden/>
          </w:rPr>
        </w:r>
        <w:r w:rsidR="001A7C47">
          <w:rPr>
            <w:noProof/>
            <w:webHidden/>
          </w:rPr>
          <w:fldChar w:fldCharType="separate"/>
        </w:r>
        <w:r w:rsidR="001A7C47">
          <w:rPr>
            <w:noProof/>
            <w:webHidden/>
          </w:rPr>
          <w:t>5</w:t>
        </w:r>
        <w:r w:rsidR="001A7C47">
          <w:rPr>
            <w:noProof/>
            <w:webHidden/>
          </w:rPr>
          <w:fldChar w:fldCharType="end"/>
        </w:r>
      </w:hyperlink>
    </w:p>
    <w:p w:rsidR="001A7C47" w:rsidRDefault="00EF3429">
      <w:pPr>
        <w:pStyle w:val="TOC2"/>
        <w:rPr>
          <w:rFonts w:asciiTheme="minorHAnsi" w:eastAsiaTheme="minorEastAsia" w:hAnsiTheme="minorHAnsi" w:cstheme="minorBidi"/>
          <w:noProof/>
          <w:sz w:val="22"/>
          <w:szCs w:val="22"/>
          <w:lang w:eastAsia="en-AU"/>
        </w:rPr>
      </w:pPr>
      <w:hyperlink w:anchor="_Toc378676255" w:history="1">
        <w:r w:rsidR="001A7C47" w:rsidRPr="00913BE3">
          <w:rPr>
            <w:rStyle w:val="Hyperlink"/>
            <w:noProof/>
          </w:rPr>
          <w:t>1.2</w:t>
        </w:r>
        <w:r w:rsidR="001A7C47">
          <w:rPr>
            <w:rFonts w:asciiTheme="minorHAnsi" w:eastAsiaTheme="minorEastAsia" w:hAnsiTheme="minorHAnsi" w:cstheme="minorBidi"/>
            <w:noProof/>
            <w:sz w:val="22"/>
            <w:szCs w:val="22"/>
            <w:lang w:eastAsia="en-AU"/>
          </w:rPr>
          <w:tab/>
        </w:r>
        <w:r w:rsidR="001A7C47" w:rsidRPr="00913BE3">
          <w:rPr>
            <w:rStyle w:val="Hyperlink"/>
            <w:noProof/>
          </w:rPr>
          <w:t>Relationship to Other Plans</w:t>
        </w:r>
        <w:r w:rsidR="001A7C47">
          <w:rPr>
            <w:noProof/>
            <w:webHidden/>
          </w:rPr>
          <w:tab/>
        </w:r>
        <w:r w:rsidR="001A7C47">
          <w:rPr>
            <w:noProof/>
            <w:webHidden/>
          </w:rPr>
          <w:fldChar w:fldCharType="begin"/>
        </w:r>
        <w:r w:rsidR="001A7C47">
          <w:rPr>
            <w:noProof/>
            <w:webHidden/>
          </w:rPr>
          <w:instrText xml:space="preserve"> PAGEREF _Toc378676255 \h </w:instrText>
        </w:r>
        <w:r w:rsidR="001A7C47">
          <w:rPr>
            <w:noProof/>
            <w:webHidden/>
          </w:rPr>
        </w:r>
        <w:r w:rsidR="001A7C47">
          <w:rPr>
            <w:noProof/>
            <w:webHidden/>
          </w:rPr>
          <w:fldChar w:fldCharType="separate"/>
        </w:r>
        <w:r w:rsidR="001A7C47">
          <w:rPr>
            <w:noProof/>
            <w:webHidden/>
          </w:rPr>
          <w:t>5</w:t>
        </w:r>
        <w:r w:rsidR="001A7C47">
          <w:rPr>
            <w:noProof/>
            <w:webHidden/>
          </w:rPr>
          <w:fldChar w:fldCharType="end"/>
        </w:r>
      </w:hyperlink>
    </w:p>
    <w:p w:rsidR="001A7C47" w:rsidRDefault="00EF3429">
      <w:pPr>
        <w:pStyle w:val="TOC2"/>
        <w:rPr>
          <w:rFonts w:asciiTheme="minorHAnsi" w:eastAsiaTheme="minorEastAsia" w:hAnsiTheme="minorHAnsi" w:cstheme="minorBidi"/>
          <w:noProof/>
          <w:sz w:val="22"/>
          <w:szCs w:val="22"/>
          <w:lang w:eastAsia="en-AU"/>
        </w:rPr>
      </w:pPr>
      <w:hyperlink w:anchor="_Toc378676256" w:history="1">
        <w:r w:rsidR="001A7C47" w:rsidRPr="00913BE3">
          <w:rPr>
            <w:rStyle w:val="Hyperlink"/>
            <w:noProof/>
          </w:rPr>
          <w:t>1.3</w:t>
        </w:r>
        <w:r w:rsidR="001A7C47">
          <w:rPr>
            <w:rFonts w:asciiTheme="minorHAnsi" w:eastAsiaTheme="minorEastAsia" w:hAnsiTheme="minorHAnsi" w:cstheme="minorBidi"/>
            <w:noProof/>
            <w:sz w:val="22"/>
            <w:szCs w:val="22"/>
            <w:lang w:eastAsia="en-AU"/>
          </w:rPr>
          <w:tab/>
        </w:r>
        <w:r w:rsidR="001A7C47" w:rsidRPr="00913BE3">
          <w:rPr>
            <w:rStyle w:val="Hyperlink"/>
            <w:noProof/>
          </w:rPr>
          <w:t>Area of the Plan</w:t>
        </w:r>
        <w:r w:rsidR="001A7C47">
          <w:rPr>
            <w:noProof/>
            <w:webHidden/>
          </w:rPr>
          <w:tab/>
        </w:r>
        <w:r w:rsidR="001A7C47">
          <w:rPr>
            <w:noProof/>
            <w:webHidden/>
          </w:rPr>
          <w:fldChar w:fldCharType="begin"/>
        </w:r>
        <w:r w:rsidR="001A7C47">
          <w:rPr>
            <w:noProof/>
            <w:webHidden/>
          </w:rPr>
          <w:instrText xml:space="preserve"> PAGEREF _Toc378676256 \h </w:instrText>
        </w:r>
        <w:r w:rsidR="001A7C47">
          <w:rPr>
            <w:noProof/>
            <w:webHidden/>
          </w:rPr>
        </w:r>
        <w:r w:rsidR="001A7C47">
          <w:rPr>
            <w:noProof/>
            <w:webHidden/>
          </w:rPr>
          <w:fldChar w:fldCharType="separate"/>
        </w:r>
        <w:r w:rsidR="001A7C47">
          <w:rPr>
            <w:noProof/>
            <w:webHidden/>
          </w:rPr>
          <w:t>5</w:t>
        </w:r>
        <w:r w:rsidR="001A7C47">
          <w:rPr>
            <w:noProof/>
            <w:webHidden/>
          </w:rPr>
          <w:fldChar w:fldCharType="end"/>
        </w:r>
      </w:hyperlink>
    </w:p>
    <w:p w:rsidR="001A7C47" w:rsidRDefault="00EF3429">
      <w:pPr>
        <w:pStyle w:val="TOC2"/>
        <w:rPr>
          <w:rFonts w:asciiTheme="minorHAnsi" w:eastAsiaTheme="minorEastAsia" w:hAnsiTheme="minorHAnsi" w:cstheme="minorBidi"/>
          <w:noProof/>
          <w:sz w:val="22"/>
          <w:szCs w:val="22"/>
          <w:lang w:eastAsia="en-AU"/>
        </w:rPr>
      </w:pPr>
      <w:hyperlink w:anchor="_Toc378676257" w:history="1">
        <w:r w:rsidR="001A7C47" w:rsidRPr="00913BE3">
          <w:rPr>
            <w:rStyle w:val="Hyperlink"/>
            <w:bCs/>
            <w:noProof/>
          </w:rPr>
          <w:t>1.4</w:t>
        </w:r>
        <w:r w:rsidR="001A7C47">
          <w:rPr>
            <w:rFonts w:asciiTheme="minorHAnsi" w:eastAsiaTheme="minorEastAsia" w:hAnsiTheme="minorHAnsi" w:cstheme="minorBidi"/>
            <w:noProof/>
            <w:sz w:val="22"/>
            <w:szCs w:val="22"/>
            <w:lang w:eastAsia="en-AU"/>
          </w:rPr>
          <w:tab/>
        </w:r>
        <w:r w:rsidR="001A7C47" w:rsidRPr="00913BE3">
          <w:rPr>
            <w:rStyle w:val="Hyperlink"/>
            <w:bCs/>
            <w:noProof/>
          </w:rPr>
          <w:t>List of Abbreviations / Terms</w:t>
        </w:r>
        <w:r w:rsidR="001A7C47">
          <w:rPr>
            <w:noProof/>
            <w:webHidden/>
          </w:rPr>
          <w:tab/>
        </w:r>
        <w:r w:rsidR="001A7C47">
          <w:rPr>
            <w:noProof/>
            <w:webHidden/>
          </w:rPr>
          <w:fldChar w:fldCharType="begin"/>
        </w:r>
        <w:r w:rsidR="001A7C47">
          <w:rPr>
            <w:noProof/>
            <w:webHidden/>
          </w:rPr>
          <w:instrText xml:space="preserve"> PAGEREF _Toc378676257 \h </w:instrText>
        </w:r>
        <w:r w:rsidR="001A7C47">
          <w:rPr>
            <w:noProof/>
            <w:webHidden/>
          </w:rPr>
        </w:r>
        <w:r w:rsidR="001A7C47">
          <w:rPr>
            <w:noProof/>
            <w:webHidden/>
          </w:rPr>
          <w:fldChar w:fldCharType="separate"/>
        </w:r>
        <w:r w:rsidR="001A7C47">
          <w:rPr>
            <w:noProof/>
            <w:webHidden/>
          </w:rPr>
          <w:t>7</w:t>
        </w:r>
        <w:r w:rsidR="001A7C47">
          <w:rPr>
            <w:noProof/>
            <w:webHidden/>
          </w:rPr>
          <w:fldChar w:fldCharType="end"/>
        </w:r>
      </w:hyperlink>
    </w:p>
    <w:p w:rsidR="001A7C47" w:rsidRDefault="00EF3429">
      <w:pPr>
        <w:pStyle w:val="TOC2"/>
        <w:rPr>
          <w:rFonts w:asciiTheme="minorHAnsi" w:eastAsiaTheme="minorEastAsia" w:hAnsiTheme="minorHAnsi" w:cstheme="minorBidi"/>
          <w:noProof/>
          <w:sz w:val="22"/>
          <w:szCs w:val="22"/>
          <w:lang w:eastAsia="en-AU"/>
        </w:rPr>
      </w:pPr>
      <w:hyperlink w:anchor="_Toc378676258" w:history="1">
        <w:r w:rsidR="001A7C47" w:rsidRPr="00913BE3">
          <w:rPr>
            <w:rStyle w:val="Hyperlink"/>
            <w:noProof/>
          </w:rPr>
          <w:t>1.5</w:t>
        </w:r>
        <w:r w:rsidR="001A7C47">
          <w:rPr>
            <w:rFonts w:asciiTheme="minorHAnsi" w:eastAsiaTheme="minorEastAsia" w:hAnsiTheme="minorHAnsi" w:cstheme="minorBidi"/>
            <w:noProof/>
            <w:sz w:val="22"/>
            <w:szCs w:val="22"/>
            <w:lang w:eastAsia="en-AU"/>
          </w:rPr>
          <w:tab/>
        </w:r>
        <w:r w:rsidR="001A7C47" w:rsidRPr="00913BE3">
          <w:rPr>
            <w:rStyle w:val="Hyperlink"/>
            <w:noProof/>
          </w:rPr>
          <w:t>Complying Development and Obligation of Accredited Certifiers</w:t>
        </w:r>
        <w:r w:rsidR="001A7C47">
          <w:rPr>
            <w:noProof/>
            <w:webHidden/>
          </w:rPr>
          <w:tab/>
        </w:r>
        <w:r w:rsidR="001A7C47">
          <w:rPr>
            <w:noProof/>
            <w:webHidden/>
          </w:rPr>
          <w:fldChar w:fldCharType="begin"/>
        </w:r>
        <w:r w:rsidR="001A7C47">
          <w:rPr>
            <w:noProof/>
            <w:webHidden/>
          </w:rPr>
          <w:instrText xml:space="preserve"> PAGEREF _Toc378676258 \h </w:instrText>
        </w:r>
        <w:r w:rsidR="001A7C47">
          <w:rPr>
            <w:noProof/>
            <w:webHidden/>
          </w:rPr>
        </w:r>
        <w:r w:rsidR="001A7C47">
          <w:rPr>
            <w:noProof/>
            <w:webHidden/>
          </w:rPr>
          <w:fldChar w:fldCharType="separate"/>
        </w:r>
        <w:r w:rsidR="001A7C47">
          <w:rPr>
            <w:noProof/>
            <w:webHidden/>
          </w:rPr>
          <w:t>7</w:t>
        </w:r>
        <w:r w:rsidR="001A7C47">
          <w:rPr>
            <w:noProof/>
            <w:webHidden/>
          </w:rPr>
          <w:fldChar w:fldCharType="end"/>
        </w:r>
      </w:hyperlink>
    </w:p>
    <w:p w:rsidR="001A7C47" w:rsidRDefault="00EF3429">
      <w:pPr>
        <w:pStyle w:val="TOC2"/>
        <w:rPr>
          <w:rFonts w:asciiTheme="minorHAnsi" w:eastAsiaTheme="minorEastAsia" w:hAnsiTheme="minorHAnsi" w:cstheme="minorBidi"/>
          <w:noProof/>
          <w:sz w:val="22"/>
          <w:szCs w:val="22"/>
          <w:lang w:eastAsia="en-AU"/>
        </w:rPr>
      </w:pPr>
      <w:hyperlink w:anchor="_Toc378676259" w:history="1">
        <w:r w:rsidR="001A7C47" w:rsidRPr="00913BE3">
          <w:rPr>
            <w:rStyle w:val="Hyperlink"/>
            <w:noProof/>
          </w:rPr>
          <w:t>1.6</w:t>
        </w:r>
        <w:r w:rsidR="001A7C47">
          <w:rPr>
            <w:rFonts w:asciiTheme="minorHAnsi" w:eastAsiaTheme="minorEastAsia" w:hAnsiTheme="minorHAnsi" w:cstheme="minorBidi"/>
            <w:noProof/>
            <w:sz w:val="22"/>
            <w:szCs w:val="22"/>
            <w:lang w:eastAsia="en-AU"/>
          </w:rPr>
          <w:tab/>
        </w:r>
        <w:r w:rsidR="001A7C47" w:rsidRPr="00913BE3">
          <w:rPr>
            <w:rStyle w:val="Hyperlink"/>
            <w:noProof/>
          </w:rPr>
          <w:t>Construction Certificates and Obligation of Accredited Certifiers</w:t>
        </w:r>
        <w:r w:rsidR="001A7C47">
          <w:rPr>
            <w:noProof/>
            <w:webHidden/>
          </w:rPr>
          <w:tab/>
        </w:r>
        <w:r w:rsidR="001A7C47">
          <w:rPr>
            <w:noProof/>
            <w:webHidden/>
          </w:rPr>
          <w:fldChar w:fldCharType="begin"/>
        </w:r>
        <w:r w:rsidR="001A7C47">
          <w:rPr>
            <w:noProof/>
            <w:webHidden/>
          </w:rPr>
          <w:instrText xml:space="preserve"> PAGEREF _Toc378676259 \h </w:instrText>
        </w:r>
        <w:r w:rsidR="001A7C47">
          <w:rPr>
            <w:noProof/>
            <w:webHidden/>
          </w:rPr>
        </w:r>
        <w:r w:rsidR="001A7C47">
          <w:rPr>
            <w:noProof/>
            <w:webHidden/>
          </w:rPr>
          <w:fldChar w:fldCharType="separate"/>
        </w:r>
        <w:r w:rsidR="001A7C47">
          <w:rPr>
            <w:noProof/>
            <w:webHidden/>
          </w:rPr>
          <w:t>8</w:t>
        </w:r>
        <w:r w:rsidR="001A7C47">
          <w:rPr>
            <w:noProof/>
            <w:webHidden/>
          </w:rPr>
          <w:fldChar w:fldCharType="end"/>
        </w:r>
      </w:hyperlink>
    </w:p>
    <w:p w:rsidR="001A7C47" w:rsidRDefault="00EF3429">
      <w:pPr>
        <w:pStyle w:val="TOC2"/>
        <w:rPr>
          <w:rFonts w:asciiTheme="minorHAnsi" w:eastAsiaTheme="minorEastAsia" w:hAnsiTheme="minorHAnsi" w:cstheme="minorBidi"/>
          <w:noProof/>
          <w:sz w:val="22"/>
          <w:szCs w:val="22"/>
          <w:lang w:eastAsia="en-AU"/>
        </w:rPr>
      </w:pPr>
      <w:hyperlink w:anchor="_Toc378676260" w:history="1">
        <w:r w:rsidR="001A7C47" w:rsidRPr="00913BE3">
          <w:rPr>
            <w:rStyle w:val="Hyperlink"/>
            <w:noProof/>
          </w:rPr>
          <w:t>1.7</w:t>
        </w:r>
        <w:r w:rsidR="001A7C47">
          <w:rPr>
            <w:rFonts w:asciiTheme="minorHAnsi" w:eastAsiaTheme="minorEastAsia" w:hAnsiTheme="minorHAnsi" w:cstheme="minorBidi"/>
            <w:noProof/>
            <w:sz w:val="22"/>
            <w:szCs w:val="22"/>
            <w:lang w:eastAsia="en-AU"/>
          </w:rPr>
          <w:tab/>
        </w:r>
        <w:r w:rsidR="001A7C47" w:rsidRPr="00913BE3">
          <w:rPr>
            <w:rStyle w:val="Hyperlink"/>
            <w:noProof/>
          </w:rPr>
          <w:t>Deferred and Periodic Payments</w:t>
        </w:r>
        <w:r w:rsidR="001A7C47">
          <w:rPr>
            <w:noProof/>
            <w:webHidden/>
          </w:rPr>
          <w:tab/>
        </w:r>
        <w:r w:rsidR="001A7C47">
          <w:rPr>
            <w:noProof/>
            <w:webHidden/>
          </w:rPr>
          <w:fldChar w:fldCharType="begin"/>
        </w:r>
        <w:r w:rsidR="001A7C47">
          <w:rPr>
            <w:noProof/>
            <w:webHidden/>
          </w:rPr>
          <w:instrText xml:space="preserve"> PAGEREF _Toc378676260 \h </w:instrText>
        </w:r>
        <w:r w:rsidR="001A7C47">
          <w:rPr>
            <w:noProof/>
            <w:webHidden/>
          </w:rPr>
        </w:r>
        <w:r w:rsidR="001A7C47">
          <w:rPr>
            <w:noProof/>
            <w:webHidden/>
          </w:rPr>
          <w:fldChar w:fldCharType="separate"/>
        </w:r>
        <w:r w:rsidR="001A7C47">
          <w:rPr>
            <w:noProof/>
            <w:webHidden/>
          </w:rPr>
          <w:t>8</w:t>
        </w:r>
        <w:r w:rsidR="001A7C47">
          <w:rPr>
            <w:noProof/>
            <w:webHidden/>
          </w:rPr>
          <w:fldChar w:fldCharType="end"/>
        </w:r>
      </w:hyperlink>
    </w:p>
    <w:p w:rsidR="001A7C47" w:rsidRDefault="00EF3429">
      <w:pPr>
        <w:pStyle w:val="TOC2"/>
        <w:rPr>
          <w:rFonts w:asciiTheme="minorHAnsi" w:eastAsiaTheme="minorEastAsia" w:hAnsiTheme="minorHAnsi" w:cstheme="minorBidi"/>
          <w:noProof/>
          <w:sz w:val="22"/>
          <w:szCs w:val="22"/>
          <w:lang w:eastAsia="en-AU"/>
        </w:rPr>
      </w:pPr>
      <w:hyperlink w:anchor="_Toc378676261" w:history="1">
        <w:r w:rsidR="001A7C47" w:rsidRPr="00913BE3">
          <w:rPr>
            <w:rStyle w:val="Hyperlink"/>
            <w:noProof/>
          </w:rPr>
          <w:t>1.8</w:t>
        </w:r>
        <w:r w:rsidR="001A7C47">
          <w:rPr>
            <w:rFonts w:asciiTheme="minorHAnsi" w:eastAsiaTheme="minorEastAsia" w:hAnsiTheme="minorHAnsi" w:cstheme="minorBidi"/>
            <w:noProof/>
            <w:sz w:val="22"/>
            <w:szCs w:val="22"/>
            <w:lang w:eastAsia="en-AU"/>
          </w:rPr>
          <w:tab/>
        </w:r>
        <w:r w:rsidR="001A7C47" w:rsidRPr="00913BE3">
          <w:rPr>
            <w:rStyle w:val="Hyperlink"/>
            <w:noProof/>
          </w:rPr>
          <w:t>Summary of Contribution Rates</w:t>
        </w:r>
        <w:r w:rsidR="001A7C47">
          <w:rPr>
            <w:noProof/>
            <w:webHidden/>
          </w:rPr>
          <w:tab/>
        </w:r>
        <w:r w:rsidR="001A7C47">
          <w:rPr>
            <w:noProof/>
            <w:webHidden/>
          </w:rPr>
          <w:fldChar w:fldCharType="begin"/>
        </w:r>
        <w:r w:rsidR="001A7C47">
          <w:rPr>
            <w:noProof/>
            <w:webHidden/>
          </w:rPr>
          <w:instrText xml:space="preserve"> PAGEREF _Toc378676261 \h </w:instrText>
        </w:r>
        <w:r w:rsidR="001A7C47">
          <w:rPr>
            <w:noProof/>
            <w:webHidden/>
          </w:rPr>
        </w:r>
        <w:r w:rsidR="001A7C47">
          <w:rPr>
            <w:noProof/>
            <w:webHidden/>
          </w:rPr>
          <w:fldChar w:fldCharType="separate"/>
        </w:r>
        <w:r w:rsidR="001A7C47">
          <w:rPr>
            <w:noProof/>
            <w:webHidden/>
          </w:rPr>
          <w:t>8</w:t>
        </w:r>
        <w:r w:rsidR="001A7C47">
          <w:rPr>
            <w:noProof/>
            <w:webHidden/>
          </w:rPr>
          <w:fldChar w:fldCharType="end"/>
        </w:r>
      </w:hyperlink>
    </w:p>
    <w:p w:rsidR="001A7C47" w:rsidRDefault="00EF3429">
      <w:pPr>
        <w:pStyle w:val="TOC2"/>
        <w:rPr>
          <w:rFonts w:asciiTheme="minorHAnsi" w:eastAsiaTheme="minorEastAsia" w:hAnsiTheme="minorHAnsi" w:cstheme="minorBidi"/>
          <w:noProof/>
          <w:sz w:val="22"/>
          <w:szCs w:val="22"/>
          <w:lang w:eastAsia="en-AU"/>
        </w:rPr>
      </w:pPr>
      <w:hyperlink w:anchor="_Toc378676262" w:history="1">
        <w:r w:rsidR="001A7C47" w:rsidRPr="00913BE3">
          <w:rPr>
            <w:rStyle w:val="Hyperlink"/>
            <w:noProof/>
          </w:rPr>
          <w:t>1.9</w:t>
        </w:r>
        <w:r w:rsidR="001A7C47">
          <w:rPr>
            <w:rFonts w:asciiTheme="minorHAnsi" w:eastAsiaTheme="minorEastAsia" w:hAnsiTheme="minorHAnsi" w:cstheme="minorBidi"/>
            <w:noProof/>
            <w:sz w:val="22"/>
            <w:szCs w:val="22"/>
            <w:lang w:eastAsia="en-AU"/>
          </w:rPr>
          <w:tab/>
        </w:r>
        <w:r w:rsidR="001A7C47" w:rsidRPr="00913BE3">
          <w:rPr>
            <w:rStyle w:val="Hyperlink"/>
            <w:noProof/>
          </w:rPr>
          <w:t>Estimated Costs</w:t>
        </w:r>
        <w:r w:rsidR="001A7C47">
          <w:rPr>
            <w:noProof/>
            <w:webHidden/>
          </w:rPr>
          <w:tab/>
        </w:r>
        <w:r w:rsidR="001A7C47">
          <w:rPr>
            <w:noProof/>
            <w:webHidden/>
          </w:rPr>
          <w:fldChar w:fldCharType="begin"/>
        </w:r>
        <w:r w:rsidR="001A7C47">
          <w:rPr>
            <w:noProof/>
            <w:webHidden/>
          </w:rPr>
          <w:instrText xml:space="preserve"> PAGEREF _Toc378676262 \h </w:instrText>
        </w:r>
        <w:r w:rsidR="001A7C47">
          <w:rPr>
            <w:noProof/>
            <w:webHidden/>
          </w:rPr>
        </w:r>
        <w:r w:rsidR="001A7C47">
          <w:rPr>
            <w:noProof/>
            <w:webHidden/>
          </w:rPr>
          <w:fldChar w:fldCharType="separate"/>
        </w:r>
        <w:r w:rsidR="001A7C47">
          <w:rPr>
            <w:noProof/>
            <w:webHidden/>
          </w:rPr>
          <w:t>8</w:t>
        </w:r>
        <w:r w:rsidR="001A7C47">
          <w:rPr>
            <w:noProof/>
            <w:webHidden/>
          </w:rPr>
          <w:fldChar w:fldCharType="end"/>
        </w:r>
      </w:hyperlink>
    </w:p>
    <w:p w:rsidR="001A7C47" w:rsidRDefault="00EF3429">
      <w:pPr>
        <w:pStyle w:val="TOC2"/>
        <w:rPr>
          <w:rFonts w:asciiTheme="minorHAnsi" w:eastAsiaTheme="minorEastAsia" w:hAnsiTheme="minorHAnsi" w:cstheme="minorBidi"/>
          <w:noProof/>
          <w:sz w:val="22"/>
          <w:szCs w:val="22"/>
          <w:lang w:eastAsia="en-AU"/>
        </w:rPr>
      </w:pPr>
      <w:hyperlink w:anchor="_Toc378676263" w:history="1">
        <w:r w:rsidR="001A7C47" w:rsidRPr="00913BE3">
          <w:rPr>
            <w:rStyle w:val="Hyperlink"/>
            <w:noProof/>
          </w:rPr>
          <w:t>1.10</w:t>
        </w:r>
        <w:r w:rsidR="001A7C47">
          <w:rPr>
            <w:rFonts w:asciiTheme="minorHAnsi" w:eastAsiaTheme="minorEastAsia" w:hAnsiTheme="minorHAnsi" w:cstheme="minorBidi"/>
            <w:noProof/>
            <w:sz w:val="22"/>
            <w:szCs w:val="22"/>
            <w:lang w:eastAsia="en-AU"/>
          </w:rPr>
          <w:tab/>
        </w:r>
        <w:r w:rsidR="001A7C47" w:rsidRPr="00913BE3">
          <w:rPr>
            <w:rStyle w:val="Hyperlink"/>
            <w:noProof/>
          </w:rPr>
          <w:t>Timing of Works</w:t>
        </w:r>
        <w:r w:rsidR="001A7C47">
          <w:rPr>
            <w:noProof/>
            <w:webHidden/>
          </w:rPr>
          <w:tab/>
        </w:r>
        <w:r w:rsidR="001A7C47">
          <w:rPr>
            <w:noProof/>
            <w:webHidden/>
          </w:rPr>
          <w:fldChar w:fldCharType="begin"/>
        </w:r>
        <w:r w:rsidR="001A7C47">
          <w:rPr>
            <w:noProof/>
            <w:webHidden/>
          </w:rPr>
          <w:instrText xml:space="preserve"> PAGEREF _Toc378676263 \h </w:instrText>
        </w:r>
        <w:r w:rsidR="001A7C47">
          <w:rPr>
            <w:noProof/>
            <w:webHidden/>
          </w:rPr>
        </w:r>
        <w:r w:rsidR="001A7C47">
          <w:rPr>
            <w:noProof/>
            <w:webHidden/>
          </w:rPr>
          <w:fldChar w:fldCharType="separate"/>
        </w:r>
        <w:r w:rsidR="001A7C47">
          <w:rPr>
            <w:noProof/>
            <w:webHidden/>
          </w:rPr>
          <w:t>9</w:t>
        </w:r>
        <w:r w:rsidR="001A7C47">
          <w:rPr>
            <w:noProof/>
            <w:webHidden/>
          </w:rPr>
          <w:fldChar w:fldCharType="end"/>
        </w:r>
      </w:hyperlink>
    </w:p>
    <w:p w:rsidR="001A7C47" w:rsidRDefault="00EF3429">
      <w:pPr>
        <w:pStyle w:val="TOC2"/>
        <w:rPr>
          <w:rFonts w:asciiTheme="minorHAnsi" w:eastAsiaTheme="minorEastAsia" w:hAnsiTheme="minorHAnsi" w:cstheme="minorBidi"/>
          <w:noProof/>
          <w:sz w:val="22"/>
          <w:szCs w:val="22"/>
          <w:lang w:eastAsia="en-AU"/>
        </w:rPr>
      </w:pPr>
      <w:hyperlink w:anchor="_Toc378676264" w:history="1">
        <w:r w:rsidR="001A7C47" w:rsidRPr="00913BE3">
          <w:rPr>
            <w:rStyle w:val="Hyperlink"/>
            <w:noProof/>
          </w:rPr>
          <w:t>1.11</w:t>
        </w:r>
        <w:r w:rsidR="001A7C47">
          <w:rPr>
            <w:rFonts w:asciiTheme="minorHAnsi" w:eastAsiaTheme="minorEastAsia" w:hAnsiTheme="minorHAnsi" w:cstheme="minorBidi"/>
            <w:noProof/>
            <w:sz w:val="22"/>
            <w:szCs w:val="22"/>
            <w:lang w:eastAsia="en-AU"/>
          </w:rPr>
          <w:tab/>
        </w:r>
        <w:r w:rsidR="001A7C47" w:rsidRPr="00913BE3">
          <w:rPr>
            <w:rStyle w:val="Hyperlink"/>
            <w:noProof/>
          </w:rPr>
          <w:t>Works In Kind</w:t>
        </w:r>
        <w:r w:rsidR="001A7C47">
          <w:rPr>
            <w:noProof/>
            <w:webHidden/>
          </w:rPr>
          <w:tab/>
        </w:r>
        <w:r w:rsidR="001A7C47">
          <w:rPr>
            <w:noProof/>
            <w:webHidden/>
          </w:rPr>
          <w:fldChar w:fldCharType="begin"/>
        </w:r>
        <w:r w:rsidR="001A7C47">
          <w:rPr>
            <w:noProof/>
            <w:webHidden/>
          </w:rPr>
          <w:instrText xml:space="preserve"> PAGEREF _Toc378676264 \h </w:instrText>
        </w:r>
        <w:r w:rsidR="001A7C47">
          <w:rPr>
            <w:noProof/>
            <w:webHidden/>
          </w:rPr>
        </w:r>
        <w:r w:rsidR="001A7C47">
          <w:rPr>
            <w:noProof/>
            <w:webHidden/>
          </w:rPr>
          <w:fldChar w:fldCharType="separate"/>
        </w:r>
        <w:r w:rsidR="001A7C47">
          <w:rPr>
            <w:noProof/>
            <w:webHidden/>
          </w:rPr>
          <w:t>9</w:t>
        </w:r>
        <w:r w:rsidR="001A7C47">
          <w:rPr>
            <w:noProof/>
            <w:webHidden/>
          </w:rPr>
          <w:fldChar w:fldCharType="end"/>
        </w:r>
      </w:hyperlink>
    </w:p>
    <w:p w:rsidR="001A7C47" w:rsidRDefault="00EF3429">
      <w:pPr>
        <w:pStyle w:val="TOC2"/>
        <w:rPr>
          <w:rFonts w:asciiTheme="minorHAnsi" w:eastAsiaTheme="minorEastAsia" w:hAnsiTheme="minorHAnsi" w:cstheme="minorBidi"/>
          <w:noProof/>
          <w:sz w:val="22"/>
          <w:szCs w:val="22"/>
          <w:lang w:eastAsia="en-AU"/>
        </w:rPr>
      </w:pPr>
      <w:hyperlink w:anchor="_Toc378676265" w:history="1">
        <w:r w:rsidR="001A7C47" w:rsidRPr="00913BE3">
          <w:rPr>
            <w:rStyle w:val="Hyperlink"/>
            <w:noProof/>
          </w:rPr>
          <w:t>1.12</w:t>
        </w:r>
        <w:r w:rsidR="001A7C47">
          <w:rPr>
            <w:rFonts w:asciiTheme="minorHAnsi" w:eastAsiaTheme="minorEastAsia" w:hAnsiTheme="minorHAnsi" w:cstheme="minorBidi"/>
            <w:noProof/>
            <w:sz w:val="22"/>
            <w:szCs w:val="22"/>
            <w:lang w:eastAsia="en-AU"/>
          </w:rPr>
          <w:tab/>
        </w:r>
        <w:r w:rsidR="001A7C47" w:rsidRPr="00913BE3">
          <w:rPr>
            <w:rStyle w:val="Hyperlink"/>
            <w:noProof/>
          </w:rPr>
          <w:t>Dedication of Land</w:t>
        </w:r>
        <w:r w:rsidR="001A7C47">
          <w:rPr>
            <w:noProof/>
            <w:webHidden/>
          </w:rPr>
          <w:tab/>
        </w:r>
        <w:r w:rsidR="001A7C47">
          <w:rPr>
            <w:noProof/>
            <w:webHidden/>
          </w:rPr>
          <w:fldChar w:fldCharType="begin"/>
        </w:r>
        <w:r w:rsidR="001A7C47">
          <w:rPr>
            <w:noProof/>
            <w:webHidden/>
          </w:rPr>
          <w:instrText xml:space="preserve"> PAGEREF _Toc378676265 \h </w:instrText>
        </w:r>
        <w:r w:rsidR="001A7C47">
          <w:rPr>
            <w:noProof/>
            <w:webHidden/>
          </w:rPr>
        </w:r>
        <w:r w:rsidR="001A7C47">
          <w:rPr>
            <w:noProof/>
            <w:webHidden/>
          </w:rPr>
          <w:fldChar w:fldCharType="separate"/>
        </w:r>
        <w:r w:rsidR="001A7C47">
          <w:rPr>
            <w:noProof/>
            <w:webHidden/>
          </w:rPr>
          <w:t>9</w:t>
        </w:r>
        <w:r w:rsidR="001A7C47">
          <w:rPr>
            <w:noProof/>
            <w:webHidden/>
          </w:rPr>
          <w:fldChar w:fldCharType="end"/>
        </w:r>
      </w:hyperlink>
    </w:p>
    <w:p w:rsidR="001A7C47" w:rsidRDefault="00EF3429">
      <w:pPr>
        <w:pStyle w:val="TOC2"/>
        <w:rPr>
          <w:rFonts w:asciiTheme="minorHAnsi" w:eastAsiaTheme="minorEastAsia" w:hAnsiTheme="minorHAnsi" w:cstheme="minorBidi"/>
          <w:noProof/>
          <w:sz w:val="22"/>
          <w:szCs w:val="22"/>
          <w:lang w:eastAsia="en-AU"/>
        </w:rPr>
      </w:pPr>
      <w:hyperlink w:anchor="_Toc378676266" w:history="1">
        <w:r w:rsidR="001A7C47" w:rsidRPr="00913BE3">
          <w:rPr>
            <w:rStyle w:val="Hyperlink"/>
            <w:noProof/>
          </w:rPr>
          <w:t>1.13</w:t>
        </w:r>
        <w:r w:rsidR="001A7C47">
          <w:rPr>
            <w:rFonts w:asciiTheme="minorHAnsi" w:eastAsiaTheme="minorEastAsia" w:hAnsiTheme="minorHAnsi" w:cstheme="minorBidi"/>
            <w:noProof/>
            <w:sz w:val="22"/>
            <w:szCs w:val="22"/>
            <w:lang w:eastAsia="en-AU"/>
          </w:rPr>
          <w:tab/>
        </w:r>
        <w:r w:rsidR="001A7C47" w:rsidRPr="00913BE3">
          <w:rPr>
            <w:rStyle w:val="Hyperlink"/>
            <w:noProof/>
          </w:rPr>
          <w:t>Timing and Method of Payment</w:t>
        </w:r>
        <w:r w:rsidR="001A7C47">
          <w:rPr>
            <w:noProof/>
            <w:webHidden/>
          </w:rPr>
          <w:tab/>
        </w:r>
        <w:r w:rsidR="001A7C47">
          <w:rPr>
            <w:noProof/>
            <w:webHidden/>
          </w:rPr>
          <w:fldChar w:fldCharType="begin"/>
        </w:r>
        <w:r w:rsidR="001A7C47">
          <w:rPr>
            <w:noProof/>
            <w:webHidden/>
          </w:rPr>
          <w:instrText xml:space="preserve"> PAGEREF _Toc378676266 \h </w:instrText>
        </w:r>
        <w:r w:rsidR="001A7C47">
          <w:rPr>
            <w:noProof/>
            <w:webHidden/>
          </w:rPr>
        </w:r>
        <w:r w:rsidR="001A7C47">
          <w:rPr>
            <w:noProof/>
            <w:webHidden/>
          </w:rPr>
          <w:fldChar w:fldCharType="separate"/>
        </w:r>
        <w:r w:rsidR="001A7C47">
          <w:rPr>
            <w:noProof/>
            <w:webHidden/>
          </w:rPr>
          <w:t>10</w:t>
        </w:r>
        <w:r w:rsidR="001A7C47">
          <w:rPr>
            <w:noProof/>
            <w:webHidden/>
          </w:rPr>
          <w:fldChar w:fldCharType="end"/>
        </w:r>
      </w:hyperlink>
    </w:p>
    <w:p w:rsidR="001A7C47" w:rsidRDefault="00EF3429">
      <w:pPr>
        <w:pStyle w:val="TOC2"/>
        <w:rPr>
          <w:rFonts w:asciiTheme="minorHAnsi" w:eastAsiaTheme="minorEastAsia" w:hAnsiTheme="minorHAnsi" w:cstheme="minorBidi"/>
          <w:noProof/>
          <w:sz w:val="22"/>
          <w:szCs w:val="22"/>
          <w:lang w:eastAsia="en-AU"/>
        </w:rPr>
      </w:pPr>
      <w:hyperlink w:anchor="_Toc378676267" w:history="1">
        <w:r w:rsidR="001A7C47" w:rsidRPr="00913BE3">
          <w:rPr>
            <w:rStyle w:val="Hyperlink"/>
            <w:noProof/>
          </w:rPr>
          <w:t>1.14</w:t>
        </w:r>
        <w:r w:rsidR="001A7C47">
          <w:rPr>
            <w:rFonts w:asciiTheme="minorHAnsi" w:eastAsiaTheme="minorEastAsia" w:hAnsiTheme="minorHAnsi" w:cstheme="minorBidi"/>
            <w:noProof/>
            <w:sz w:val="22"/>
            <w:szCs w:val="22"/>
            <w:lang w:eastAsia="en-AU"/>
          </w:rPr>
          <w:tab/>
        </w:r>
        <w:r w:rsidR="001A7C47" w:rsidRPr="00913BE3">
          <w:rPr>
            <w:rStyle w:val="Hyperlink"/>
            <w:noProof/>
          </w:rPr>
          <w:t>Method of Updating Contributions</w:t>
        </w:r>
        <w:r w:rsidR="001A7C47">
          <w:rPr>
            <w:noProof/>
            <w:webHidden/>
          </w:rPr>
          <w:tab/>
        </w:r>
        <w:r w:rsidR="001A7C47">
          <w:rPr>
            <w:noProof/>
            <w:webHidden/>
          </w:rPr>
          <w:fldChar w:fldCharType="begin"/>
        </w:r>
        <w:r w:rsidR="001A7C47">
          <w:rPr>
            <w:noProof/>
            <w:webHidden/>
          </w:rPr>
          <w:instrText xml:space="preserve"> PAGEREF _Toc378676267 \h </w:instrText>
        </w:r>
        <w:r w:rsidR="001A7C47">
          <w:rPr>
            <w:noProof/>
            <w:webHidden/>
          </w:rPr>
        </w:r>
        <w:r w:rsidR="001A7C47">
          <w:rPr>
            <w:noProof/>
            <w:webHidden/>
          </w:rPr>
          <w:fldChar w:fldCharType="separate"/>
        </w:r>
        <w:r w:rsidR="001A7C47">
          <w:rPr>
            <w:noProof/>
            <w:webHidden/>
          </w:rPr>
          <w:t>10</w:t>
        </w:r>
        <w:r w:rsidR="001A7C47">
          <w:rPr>
            <w:noProof/>
            <w:webHidden/>
          </w:rPr>
          <w:fldChar w:fldCharType="end"/>
        </w:r>
      </w:hyperlink>
    </w:p>
    <w:p w:rsidR="001A7C47" w:rsidRDefault="00EF3429">
      <w:pPr>
        <w:pStyle w:val="TOC3"/>
        <w:tabs>
          <w:tab w:val="left" w:pos="1760"/>
        </w:tabs>
        <w:rPr>
          <w:rFonts w:asciiTheme="minorHAnsi" w:eastAsiaTheme="minorEastAsia" w:hAnsiTheme="minorHAnsi" w:cstheme="minorBidi"/>
          <w:noProof/>
          <w:sz w:val="22"/>
          <w:szCs w:val="22"/>
          <w:lang w:eastAsia="en-AU"/>
        </w:rPr>
      </w:pPr>
      <w:hyperlink w:anchor="_Toc378676268" w:history="1">
        <w:r w:rsidR="001A7C47" w:rsidRPr="00913BE3">
          <w:rPr>
            <w:rStyle w:val="Hyperlink"/>
            <w:noProof/>
          </w:rPr>
          <w:t>1.14.1</w:t>
        </w:r>
        <w:r w:rsidR="001A7C47">
          <w:rPr>
            <w:rFonts w:asciiTheme="minorHAnsi" w:eastAsiaTheme="minorEastAsia" w:hAnsiTheme="minorHAnsi" w:cstheme="minorBidi"/>
            <w:noProof/>
            <w:sz w:val="22"/>
            <w:szCs w:val="22"/>
            <w:lang w:eastAsia="en-AU"/>
          </w:rPr>
          <w:tab/>
        </w:r>
        <w:r w:rsidR="001A7C47" w:rsidRPr="00913BE3">
          <w:rPr>
            <w:rStyle w:val="Hyperlink"/>
            <w:noProof/>
          </w:rPr>
          <w:t>Cost Indexation Adjustment</w:t>
        </w:r>
        <w:r w:rsidR="001A7C47">
          <w:rPr>
            <w:noProof/>
            <w:webHidden/>
          </w:rPr>
          <w:tab/>
        </w:r>
        <w:r w:rsidR="001A7C47">
          <w:rPr>
            <w:noProof/>
            <w:webHidden/>
          </w:rPr>
          <w:fldChar w:fldCharType="begin"/>
        </w:r>
        <w:r w:rsidR="001A7C47">
          <w:rPr>
            <w:noProof/>
            <w:webHidden/>
          </w:rPr>
          <w:instrText xml:space="preserve"> PAGEREF _Toc378676268 \h </w:instrText>
        </w:r>
        <w:r w:rsidR="001A7C47">
          <w:rPr>
            <w:noProof/>
            <w:webHidden/>
          </w:rPr>
        </w:r>
        <w:r w:rsidR="001A7C47">
          <w:rPr>
            <w:noProof/>
            <w:webHidden/>
          </w:rPr>
          <w:fldChar w:fldCharType="separate"/>
        </w:r>
        <w:r w:rsidR="001A7C47">
          <w:rPr>
            <w:noProof/>
            <w:webHidden/>
          </w:rPr>
          <w:t>10</w:t>
        </w:r>
        <w:r w:rsidR="001A7C47">
          <w:rPr>
            <w:noProof/>
            <w:webHidden/>
          </w:rPr>
          <w:fldChar w:fldCharType="end"/>
        </w:r>
      </w:hyperlink>
    </w:p>
    <w:p w:rsidR="001A7C47" w:rsidRDefault="00EF3429">
      <w:pPr>
        <w:pStyle w:val="TOC2"/>
        <w:rPr>
          <w:rFonts w:asciiTheme="minorHAnsi" w:eastAsiaTheme="minorEastAsia" w:hAnsiTheme="minorHAnsi" w:cstheme="minorBidi"/>
          <w:noProof/>
          <w:sz w:val="22"/>
          <w:szCs w:val="22"/>
          <w:lang w:eastAsia="en-AU"/>
        </w:rPr>
      </w:pPr>
      <w:hyperlink w:anchor="_Toc378676269" w:history="1">
        <w:r w:rsidR="001A7C47" w:rsidRPr="00913BE3">
          <w:rPr>
            <w:rStyle w:val="Hyperlink"/>
            <w:noProof/>
            <w:snapToGrid w:val="0"/>
            <w:lang w:val="en-US"/>
          </w:rPr>
          <w:t>1.15</w:t>
        </w:r>
        <w:r w:rsidR="001A7C47">
          <w:rPr>
            <w:rFonts w:asciiTheme="minorHAnsi" w:eastAsiaTheme="minorEastAsia" w:hAnsiTheme="minorHAnsi" w:cstheme="minorBidi"/>
            <w:noProof/>
            <w:sz w:val="22"/>
            <w:szCs w:val="22"/>
            <w:lang w:eastAsia="en-AU"/>
          </w:rPr>
          <w:tab/>
        </w:r>
        <w:r w:rsidR="001A7C47" w:rsidRPr="00913BE3">
          <w:rPr>
            <w:rStyle w:val="Hyperlink"/>
            <w:noProof/>
            <w:snapToGrid w:val="0"/>
            <w:lang w:val="en-US"/>
          </w:rPr>
          <w:t>Revision of Plan</w:t>
        </w:r>
        <w:r w:rsidR="001A7C47">
          <w:rPr>
            <w:noProof/>
            <w:webHidden/>
          </w:rPr>
          <w:tab/>
        </w:r>
        <w:r w:rsidR="001A7C47">
          <w:rPr>
            <w:noProof/>
            <w:webHidden/>
          </w:rPr>
          <w:fldChar w:fldCharType="begin"/>
        </w:r>
        <w:r w:rsidR="001A7C47">
          <w:rPr>
            <w:noProof/>
            <w:webHidden/>
          </w:rPr>
          <w:instrText xml:space="preserve"> PAGEREF _Toc378676269 \h </w:instrText>
        </w:r>
        <w:r w:rsidR="001A7C47">
          <w:rPr>
            <w:noProof/>
            <w:webHidden/>
          </w:rPr>
        </w:r>
        <w:r w:rsidR="001A7C47">
          <w:rPr>
            <w:noProof/>
            <w:webHidden/>
          </w:rPr>
          <w:fldChar w:fldCharType="separate"/>
        </w:r>
        <w:r w:rsidR="001A7C47">
          <w:rPr>
            <w:noProof/>
            <w:webHidden/>
          </w:rPr>
          <w:t>11</w:t>
        </w:r>
        <w:r w:rsidR="001A7C47">
          <w:rPr>
            <w:noProof/>
            <w:webHidden/>
          </w:rPr>
          <w:fldChar w:fldCharType="end"/>
        </w:r>
      </w:hyperlink>
    </w:p>
    <w:p w:rsidR="001A7C47" w:rsidRDefault="00EF3429">
      <w:pPr>
        <w:pStyle w:val="TOC2"/>
        <w:rPr>
          <w:rFonts w:asciiTheme="minorHAnsi" w:eastAsiaTheme="minorEastAsia" w:hAnsiTheme="minorHAnsi" w:cstheme="minorBidi"/>
          <w:noProof/>
          <w:sz w:val="22"/>
          <w:szCs w:val="22"/>
          <w:lang w:eastAsia="en-AU"/>
        </w:rPr>
      </w:pPr>
      <w:hyperlink w:anchor="_Toc378676270" w:history="1">
        <w:r w:rsidR="001A7C47" w:rsidRPr="00913BE3">
          <w:rPr>
            <w:rStyle w:val="Hyperlink"/>
            <w:noProof/>
            <w:lang w:val="en-US"/>
          </w:rPr>
          <w:t>1.16</w:t>
        </w:r>
        <w:r w:rsidR="001A7C47">
          <w:rPr>
            <w:rFonts w:asciiTheme="minorHAnsi" w:eastAsiaTheme="minorEastAsia" w:hAnsiTheme="minorHAnsi" w:cstheme="minorBidi"/>
            <w:noProof/>
            <w:sz w:val="22"/>
            <w:szCs w:val="22"/>
            <w:lang w:eastAsia="en-AU"/>
          </w:rPr>
          <w:tab/>
        </w:r>
        <w:r w:rsidR="001A7C47" w:rsidRPr="00913BE3">
          <w:rPr>
            <w:rStyle w:val="Hyperlink"/>
            <w:noProof/>
            <w:lang w:val="en-US"/>
          </w:rPr>
          <w:t>Pooling of Funds</w:t>
        </w:r>
        <w:r w:rsidR="001A7C47">
          <w:rPr>
            <w:noProof/>
            <w:webHidden/>
          </w:rPr>
          <w:tab/>
        </w:r>
        <w:r w:rsidR="001A7C47">
          <w:rPr>
            <w:noProof/>
            <w:webHidden/>
          </w:rPr>
          <w:fldChar w:fldCharType="begin"/>
        </w:r>
        <w:r w:rsidR="001A7C47">
          <w:rPr>
            <w:noProof/>
            <w:webHidden/>
          </w:rPr>
          <w:instrText xml:space="preserve"> PAGEREF _Toc378676270 \h </w:instrText>
        </w:r>
        <w:r w:rsidR="001A7C47">
          <w:rPr>
            <w:noProof/>
            <w:webHidden/>
          </w:rPr>
        </w:r>
        <w:r w:rsidR="001A7C47">
          <w:rPr>
            <w:noProof/>
            <w:webHidden/>
          </w:rPr>
          <w:fldChar w:fldCharType="separate"/>
        </w:r>
        <w:r w:rsidR="001A7C47">
          <w:rPr>
            <w:noProof/>
            <w:webHidden/>
          </w:rPr>
          <w:t>11</w:t>
        </w:r>
        <w:r w:rsidR="001A7C47">
          <w:rPr>
            <w:noProof/>
            <w:webHidden/>
          </w:rPr>
          <w:fldChar w:fldCharType="end"/>
        </w:r>
      </w:hyperlink>
    </w:p>
    <w:p w:rsidR="001A7C47" w:rsidRDefault="00EF3429">
      <w:pPr>
        <w:pStyle w:val="TOC1"/>
        <w:rPr>
          <w:rFonts w:asciiTheme="minorHAnsi" w:eastAsiaTheme="minorEastAsia" w:hAnsiTheme="minorHAnsi" w:cstheme="minorBidi"/>
          <w:b w:val="0"/>
          <w:color w:val="auto"/>
          <w:sz w:val="22"/>
          <w:szCs w:val="22"/>
          <w:lang w:eastAsia="en-AU"/>
        </w:rPr>
      </w:pPr>
      <w:hyperlink w:anchor="_Toc378676271" w:history="1">
        <w:r w:rsidR="001A7C47" w:rsidRPr="00913BE3">
          <w:rPr>
            <w:rStyle w:val="Hyperlink"/>
          </w:rPr>
          <w:t>2</w:t>
        </w:r>
        <w:r w:rsidR="001A7C47">
          <w:rPr>
            <w:rFonts w:asciiTheme="minorHAnsi" w:eastAsiaTheme="minorEastAsia" w:hAnsiTheme="minorHAnsi" w:cstheme="minorBidi"/>
            <w:b w:val="0"/>
            <w:color w:val="auto"/>
            <w:sz w:val="22"/>
            <w:szCs w:val="22"/>
            <w:lang w:eastAsia="en-AU"/>
          </w:rPr>
          <w:tab/>
        </w:r>
        <w:r w:rsidR="001A7C47" w:rsidRPr="00913BE3">
          <w:rPr>
            <w:rStyle w:val="Hyperlink"/>
          </w:rPr>
          <w:t>Urban Characteristics and Population</w:t>
        </w:r>
        <w:r w:rsidR="001A7C47">
          <w:rPr>
            <w:webHidden/>
          </w:rPr>
          <w:tab/>
        </w:r>
        <w:r w:rsidR="001A7C47">
          <w:rPr>
            <w:webHidden/>
          </w:rPr>
          <w:fldChar w:fldCharType="begin"/>
        </w:r>
        <w:r w:rsidR="001A7C47">
          <w:rPr>
            <w:webHidden/>
          </w:rPr>
          <w:instrText xml:space="preserve"> PAGEREF _Toc378676271 \h </w:instrText>
        </w:r>
        <w:r w:rsidR="001A7C47">
          <w:rPr>
            <w:webHidden/>
          </w:rPr>
        </w:r>
        <w:r w:rsidR="001A7C47">
          <w:rPr>
            <w:webHidden/>
          </w:rPr>
          <w:fldChar w:fldCharType="separate"/>
        </w:r>
        <w:r w:rsidR="001A7C47">
          <w:rPr>
            <w:webHidden/>
          </w:rPr>
          <w:t>12</w:t>
        </w:r>
        <w:r w:rsidR="001A7C47">
          <w:rPr>
            <w:webHidden/>
          </w:rPr>
          <w:fldChar w:fldCharType="end"/>
        </w:r>
      </w:hyperlink>
    </w:p>
    <w:p w:rsidR="001A7C47" w:rsidRDefault="00EF3429">
      <w:pPr>
        <w:pStyle w:val="TOC2"/>
        <w:rPr>
          <w:rFonts w:asciiTheme="minorHAnsi" w:eastAsiaTheme="minorEastAsia" w:hAnsiTheme="minorHAnsi" w:cstheme="minorBidi"/>
          <w:noProof/>
          <w:sz w:val="22"/>
          <w:szCs w:val="22"/>
          <w:lang w:eastAsia="en-AU"/>
        </w:rPr>
      </w:pPr>
      <w:hyperlink w:anchor="_Toc378676272" w:history="1">
        <w:r w:rsidR="001A7C47" w:rsidRPr="00913BE3">
          <w:rPr>
            <w:rStyle w:val="Hyperlink"/>
            <w:noProof/>
          </w:rPr>
          <w:t>2.1</w:t>
        </w:r>
        <w:r w:rsidR="001A7C47">
          <w:rPr>
            <w:rFonts w:asciiTheme="minorHAnsi" w:eastAsiaTheme="minorEastAsia" w:hAnsiTheme="minorHAnsi" w:cstheme="minorBidi"/>
            <w:noProof/>
            <w:sz w:val="22"/>
            <w:szCs w:val="22"/>
            <w:lang w:eastAsia="en-AU"/>
          </w:rPr>
          <w:tab/>
        </w:r>
        <w:r w:rsidR="001A7C47" w:rsidRPr="00913BE3">
          <w:rPr>
            <w:rStyle w:val="Hyperlink"/>
            <w:noProof/>
          </w:rPr>
          <w:t>Population Predictions</w:t>
        </w:r>
        <w:r w:rsidR="001A7C47">
          <w:rPr>
            <w:noProof/>
            <w:webHidden/>
          </w:rPr>
          <w:tab/>
        </w:r>
        <w:r w:rsidR="001A7C47">
          <w:rPr>
            <w:noProof/>
            <w:webHidden/>
          </w:rPr>
          <w:fldChar w:fldCharType="begin"/>
        </w:r>
        <w:r w:rsidR="001A7C47">
          <w:rPr>
            <w:noProof/>
            <w:webHidden/>
          </w:rPr>
          <w:instrText xml:space="preserve"> PAGEREF _Toc378676272 \h </w:instrText>
        </w:r>
        <w:r w:rsidR="001A7C47">
          <w:rPr>
            <w:noProof/>
            <w:webHidden/>
          </w:rPr>
        </w:r>
        <w:r w:rsidR="001A7C47">
          <w:rPr>
            <w:noProof/>
            <w:webHidden/>
          </w:rPr>
          <w:fldChar w:fldCharType="separate"/>
        </w:r>
        <w:r w:rsidR="001A7C47">
          <w:rPr>
            <w:noProof/>
            <w:webHidden/>
          </w:rPr>
          <w:t>12</w:t>
        </w:r>
        <w:r w:rsidR="001A7C47">
          <w:rPr>
            <w:noProof/>
            <w:webHidden/>
          </w:rPr>
          <w:fldChar w:fldCharType="end"/>
        </w:r>
      </w:hyperlink>
    </w:p>
    <w:p w:rsidR="001A7C47" w:rsidRDefault="00EF3429">
      <w:pPr>
        <w:pStyle w:val="TOC1"/>
        <w:rPr>
          <w:rFonts w:asciiTheme="minorHAnsi" w:eastAsiaTheme="minorEastAsia" w:hAnsiTheme="minorHAnsi" w:cstheme="minorBidi"/>
          <w:b w:val="0"/>
          <w:color w:val="auto"/>
          <w:sz w:val="22"/>
          <w:szCs w:val="22"/>
          <w:lang w:eastAsia="en-AU"/>
        </w:rPr>
      </w:pPr>
      <w:hyperlink w:anchor="_Toc378676273" w:history="1">
        <w:r w:rsidR="001A7C47" w:rsidRPr="00913BE3">
          <w:rPr>
            <w:rStyle w:val="Hyperlink"/>
          </w:rPr>
          <w:t>3</w:t>
        </w:r>
        <w:r w:rsidR="001A7C47">
          <w:rPr>
            <w:rFonts w:asciiTheme="minorHAnsi" w:eastAsiaTheme="minorEastAsia" w:hAnsiTheme="minorHAnsi" w:cstheme="minorBidi"/>
            <w:b w:val="0"/>
            <w:color w:val="auto"/>
            <w:sz w:val="22"/>
            <w:szCs w:val="22"/>
            <w:lang w:eastAsia="en-AU"/>
          </w:rPr>
          <w:tab/>
        </w:r>
        <w:r w:rsidR="001A7C47" w:rsidRPr="00913BE3">
          <w:rPr>
            <w:rStyle w:val="Hyperlink"/>
          </w:rPr>
          <w:t>Community Infrastructure and Contributions</w:t>
        </w:r>
        <w:r w:rsidR="001A7C47">
          <w:rPr>
            <w:webHidden/>
          </w:rPr>
          <w:tab/>
        </w:r>
        <w:r w:rsidR="001A7C47">
          <w:rPr>
            <w:webHidden/>
          </w:rPr>
          <w:fldChar w:fldCharType="begin"/>
        </w:r>
        <w:r w:rsidR="001A7C47">
          <w:rPr>
            <w:webHidden/>
          </w:rPr>
          <w:instrText xml:space="preserve"> PAGEREF _Toc378676273 \h </w:instrText>
        </w:r>
        <w:r w:rsidR="001A7C47">
          <w:rPr>
            <w:webHidden/>
          </w:rPr>
        </w:r>
        <w:r w:rsidR="001A7C47">
          <w:rPr>
            <w:webHidden/>
          </w:rPr>
          <w:fldChar w:fldCharType="separate"/>
        </w:r>
        <w:r w:rsidR="001A7C47">
          <w:rPr>
            <w:webHidden/>
          </w:rPr>
          <w:t>14</w:t>
        </w:r>
        <w:r w:rsidR="001A7C47">
          <w:rPr>
            <w:webHidden/>
          </w:rPr>
          <w:fldChar w:fldCharType="end"/>
        </w:r>
      </w:hyperlink>
    </w:p>
    <w:p w:rsidR="001A7C47" w:rsidRDefault="00EF3429">
      <w:pPr>
        <w:pStyle w:val="TOC2"/>
        <w:rPr>
          <w:rFonts w:asciiTheme="minorHAnsi" w:eastAsiaTheme="minorEastAsia" w:hAnsiTheme="minorHAnsi" w:cstheme="minorBidi"/>
          <w:noProof/>
          <w:sz w:val="22"/>
          <w:szCs w:val="22"/>
          <w:lang w:eastAsia="en-AU"/>
        </w:rPr>
      </w:pPr>
      <w:hyperlink w:anchor="_Toc378676274" w:history="1">
        <w:r w:rsidR="001A7C47" w:rsidRPr="00913BE3">
          <w:rPr>
            <w:rStyle w:val="Hyperlink"/>
            <w:noProof/>
          </w:rPr>
          <w:t>3.1</w:t>
        </w:r>
        <w:r w:rsidR="001A7C47">
          <w:rPr>
            <w:rFonts w:asciiTheme="minorHAnsi" w:eastAsiaTheme="minorEastAsia" w:hAnsiTheme="minorHAnsi" w:cstheme="minorBidi"/>
            <w:noProof/>
            <w:sz w:val="22"/>
            <w:szCs w:val="22"/>
            <w:lang w:eastAsia="en-AU"/>
          </w:rPr>
          <w:tab/>
        </w:r>
        <w:r w:rsidR="001A7C47" w:rsidRPr="00913BE3">
          <w:rPr>
            <w:rStyle w:val="Hyperlink"/>
            <w:noProof/>
          </w:rPr>
          <w:t>Community Facilities</w:t>
        </w:r>
        <w:r w:rsidR="001A7C47">
          <w:rPr>
            <w:noProof/>
            <w:webHidden/>
          </w:rPr>
          <w:tab/>
        </w:r>
        <w:r w:rsidR="001A7C47">
          <w:rPr>
            <w:noProof/>
            <w:webHidden/>
          </w:rPr>
          <w:fldChar w:fldCharType="begin"/>
        </w:r>
        <w:r w:rsidR="001A7C47">
          <w:rPr>
            <w:noProof/>
            <w:webHidden/>
          </w:rPr>
          <w:instrText xml:space="preserve"> PAGEREF _Toc378676274 \h </w:instrText>
        </w:r>
        <w:r w:rsidR="001A7C47">
          <w:rPr>
            <w:noProof/>
            <w:webHidden/>
          </w:rPr>
        </w:r>
        <w:r w:rsidR="001A7C47">
          <w:rPr>
            <w:noProof/>
            <w:webHidden/>
          </w:rPr>
          <w:fldChar w:fldCharType="separate"/>
        </w:r>
        <w:r w:rsidR="001A7C47">
          <w:rPr>
            <w:noProof/>
            <w:webHidden/>
          </w:rPr>
          <w:t>14</w:t>
        </w:r>
        <w:r w:rsidR="001A7C47">
          <w:rPr>
            <w:noProof/>
            <w:webHidden/>
          </w:rPr>
          <w:fldChar w:fldCharType="end"/>
        </w:r>
      </w:hyperlink>
    </w:p>
    <w:p w:rsidR="001A7C47" w:rsidRDefault="00EF3429">
      <w:pPr>
        <w:pStyle w:val="TOC3"/>
        <w:tabs>
          <w:tab w:val="left" w:pos="1701"/>
        </w:tabs>
        <w:rPr>
          <w:rFonts w:asciiTheme="minorHAnsi" w:eastAsiaTheme="minorEastAsia" w:hAnsiTheme="minorHAnsi" w:cstheme="minorBidi"/>
          <w:noProof/>
          <w:sz w:val="22"/>
          <w:szCs w:val="22"/>
          <w:lang w:eastAsia="en-AU"/>
        </w:rPr>
      </w:pPr>
      <w:hyperlink w:anchor="_Toc378676275" w:history="1">
        <w:r w:rsidR="001A7C47" w:rsidRPr="00913BE3">
          <w:rPr>
            <w:rStyle w:val="Hyperlink"/>
            <w:noProof/>
          </w:rPr>
          <w:t>3.1.1</w:t>
        </w:r>
        <w:r w:rsidR="001A7C47">
          <w:rPr>
            <w:rFonts w:asciiTheme="minorHAnsi" w:eastAsiaTheme="minorEastAsia" w:hAnsiTheme="minorHAnsi" w:cstheme="minorBidi"/>
            <w:noProof/>
            <w:sz w:val="22"/>
            <w:szCs w:val="22"/>
            <w:lang w:eastAsia="en-AU"/>
          </w:rPr>
          <w:tab/>
        </w:r>
        <w:r w:rsidR="001A7C47" w:rsidRPr="00913BE3">
          <w:rPr>
            <w:rStyle w:val="Hyperlink"/>
            <w:noProof/>
          </w:rPr>
          <w:t>Introduction</w:t>
        </w:r>
        <w:r w:rsidR="001A7C47">
          <w:rPr>
            <w:noProof/>
            <w:webHidden/>
          </w:rPr>
          <w:tab/>
        </w:r>
        <w:r w:rsidR="001A7C47">
          <w:rPr>
            <w:noProof/>
            <w:webHidden/>
          </w:rPr>
          <w:fldChar w:fldCharType="begin"/>
        </w:r>
        <w:r w:rsidR="001A7C47">
          <w:rPr>
            <w:noProof/>
            <w:webHidden/>
          </w:rPr>
          <w:instrText xml:space="preserve"> PAGEREF _Toc378676275 \h </w:instrText>
        </w:r>
        <w:r w:rsidR="001A7C47">
          <w:rPr>
            <w:noProof/>
            <w:webHidden/>
          </w:rPr>
        </w:r>
        <w:r w:rsidR="001A7C47">
          <w:rPr>
            <w:noProof/>
            <w:webHidden/>
          </w:rPr>
          <w:fldChar w:fldCharType="separate"/>
        </w:r>
        <w:r w:rsidR="001A7C47">
          <w:rPr>
            <w:noProof/>
            <w:webHidden/>
          </w:rPr>
          <w:t>14</w:t>
        </w:r>
        <w:r w:rsidR="001A7C47">
          <w:rPr>
            <w:noProof/>
            <w:webHidden/>
          </w:rPr>
          <w:fldChar w:fldCharType="end"/>
        </w:r>
      </w:hyperlink>
    </w:p>
    <w:p w:rsidR="001A7C47" w:rsidRDefault="00EF3429">
      <w:pPr>
        <w:pStyle w:val="TOC3"/>
        <w:tabs>
          <w:tab w:val="left" w:pos="1701"/>
        </w:tabs>
        <w:rPr>
          <w:rFonts w:asciiTheme="minorHAnsi" w:eastAsiaTheme="minorEastAsia" w:hAnsiTheme="minorHAnsi" w:cstheme="minorBidi"/>
          <w:noProof/>
          <w:sz w:val="22"/>
          <w:szCs w:val="22"/>
          <w:lang w:eastAsia="en-AU"/>
        </w:rPr>
      </w:pPr>
      <w:hyperlink w:anchor="_Toc378676276" w:history="1">
        <w:r w:rsidR="001A7C47" w:rsidRPr="00913BE3">
          <w:rPr>
            <w:rStyle w:val="Hyperlink"/>
            <w:noProof/>
          </w:rPr>
          <w:t>3.1.2</w:t>
        </w:r>
        <w:r w:rsidR="001A7C47">
          <w:rPr>
            <w:rFonts w:asciiTheme="minorHAnsi" w:eastAsiaTheme="minorEastAsia" w:hAnsiTheme="minorHAnsi" w:cstheme="minorBidi"/>
            <w:noProof/>
            <w:sz w:val="22"/>
            <w:szCs w:val="22"/>
            <w:lang w:eastAsia="en-AU"/>
          </w:rPr>
          <w:tab/>
        </w:r>
        <w:r w:rsidR="001A7C47" w:rsidRPr="00913BE3">
          <w:rPr>
            <w:rStyle w:val="Hyperlink"/>
            <w:noProof/>
          </w:rPr>
          <w:t>Area of the Scheme</w:t>
        </w:r>
        <w:r w:rsidR="001A7C47">
          <w:rPr>
            <w:noProof/>
            <w:webHidden/>
          </w:rPr>
          <w:tab/>
        </w:r>
        <w:r w:rsidR="001A7C47">
          <w:rPr>
            <w:noProof/>
            <w:webHidden/>
          </w:rPr>
          <w:fldChar w:fldCharType="begin"/>
        </w:r>
        <w:r w:rsidR="001A7C47">
          <w:rPr>
            <w:noProof/>
            <w:webHidden/>
          </w:rPr>
          <w:instrText xml:space="preserve"> PAGEREF _Toc378676276 \h </w:instrText>
        </w:r>
        <w:r w:rsidR="001A7C47">
          <w:rPr>
            <w:noProof/>
            <w:webHidden/>
          </w:rPr>
        </w:r>
        <w:r w:rsidR="001A7C47">
          <w:rPr>
            <w:noProof/>
            <w:webHidden/>
          </w:rPr>
          <w:fldChar w:fldCharType="separate"/>
        </w:r>
        <w:r w:rsidR="001A7C47">
          <w:rPr>
            <w:noProof/>
            <w:webHidden/>
          </w:rPr>
          <w:t>14</w:t>
        </w:r>
        <w:r w:rsidR="001A7C47">
          <w:rPr>
            <w:noProof/>
            <w:webHidden/>
          </w:rPr>
          <w:fldChar w:fldCharType="end"/>
        </w:r>
      </w:hyperlink>
    </w:p>
    <w:p w:rsidR="001A7C47" w:rsidRDefault="00EF3429">
      <w:pPr>
        <w:pStyle w:val="TOC3"/>
        <w:tabs>
          <w:tab w:val="left" w:pos="1701"/>
        </w:tabs>
        <w:rPr>
          <w:rFonts w:asciiTheme="minorHAnsi" w:eastAsiaTheme="minorEastAsia" w:hAnsiTheme="minorHAnsi" w:cstheme="minorBidi"/>
          <w:noProof/>
          <w:sz w:val="22"/>
          <w:szCs w:val="22"/>
          <w:lang w:eastAsia="en-AU"/>
        </w:rPr>
      </w:pPr>
      <w:hyperlink w:anchor="_Toc378676277" w:history="1">
        <w:r w:rsidR="001A7C47" w:rsidRPr="00913BE3">
          <w:rPr>
            <w:rStyle w:val="Hyperlink"/>
            <w:noProof/>
          </w:rPr>
          <w:t>3.1.3</w:t>
        </w:r>
        <w:r w:rsidR="001A7C47">
          <w:rPr>
            <w:rFonts w:asciiTheme="minorHAnsi" w:eastAsiaTheme="minorEastAsia" w:hAnsiTheme="minorHAnsi" w:cstheme="minorBidi"/>
            <w:noProof/>
            <w:sz w:val="22"/>
            <w:szCs w:val="22"/>
            <w:lang w:eastAsia="en-AU"/>
          </w:rPr>
          <w:tab/>
        </w:r>
        <w:r w:rsidR="001A7C47" w:rsidRPr="00913BE3">
          <w:rPr>
            <w:rStyle w:val="Hyperlink"/>
            <w:noProof/>
          </w:rPr>
          <w:t>Nexus and Apportionment of Cost</w:t>
        </w:r>
        <w:r w:rsidR="001A7C47">
          <w:rPr>
            <w:noProof/>
            <w:webHidden/>
          </w:rPr>
          <w:tab/>
        </w:r>
        <w:r w:rsidR="001A7C47">
          <w:rPr>
            <w:noProof/>
            <w:webHidden/>
          </w:rPr>
          <w:fldChar w:fldCharType="begin"/>
        </w:r>
        <w:r w:rsidR="001A7C47">
          <w:rPr>
            <w:noProof/>
            <w:webHidden/>
          </w:rPr>
          <w:instrText xml:space="preserve"> PAGEREF _Toc378676277 \h </w:instrText>
        </w:r>
        <w:r w:rsidR="001A7C47">
          <w:rPr>
            <w:noProof/>
            <w:webHidden/>
          </w:rPr>
        </w:r>
        <w:r w:rsidR="001A7C47">
          <w:rPr>
            <w:noProof/>
            <w:webHidden/>
          </w:rPr>
          <w:fldChar w:fldCharType="separate"/>
        </w:r>
        <w:r w:rsidR="001A7C47">
          <w:rPr>
            <w:noProof/>
            <w:webHidden/>
          </w:rPr>
          <w:t>14</w:t>
        </w:r>
        <w:r w:rsidR="001A7C47">
          <w:rPr>
            <w:noProof/>
            <w:webHidden/>
          </w:rPr>
          <w:fldChar w:fldCharType="end"/>
        </w:r>
      </w:hyperlink>
    </w:p>
    <w:p w:rsidR="001A7C47" w:rsidRDefault="00EF3429">
      <w:pPr>
        <w:pStyle w:val="TOC3"/>
        <w:tabs>
          <w:tab w:val="left" w:pos="1701"/>
        </w:tabs>
        <w:rPr>
          <w:rFonts w:asciiTheme="minorHAnsi" w:eastAsiaTheme="minorEastAsia" w:hAnsiTheme="minorHAnsi" w:cstheme="minorBidi"/>
          <w:noProof/>
          <w:sz w:val="22"/>
          <w:szCs w:val="22"/>
          <w:lang w:eastAsia="en-AU"/>
        </w:rPr>
      </w:pPr>
      <w:hyperlink w:anchor="_Toc378676278" w:history="1">
        <w:r w:rsidR="001A7C47" w:rsidRPr="00913BE3">
          <w:rPr>
            <w:rStyle w:val="Hyperlink"/>
            <w:noProof/>
          </w:rPr>
          <w:t>3.1.4</w:t>
        </w:r>
        <w:r w:rsidR="001A7C47">
          <w:rPr>
            <w:rFonts w:asciiTheme="minorHAnsi" w:eastAsiaTheme="minorEastAsia" w:hAnsiTheme="minorHAnsi" w:cstheme="minorBidi"/>
            <w:noProof/>
            <w:sz w:val="22"/>
            <w:szCs w:val="22"/>
            <w:lang w:eastAsia="en-AU"/>
          </w:rPr>
          <w:tab/>
        </w:r>
        <w:r w:rsidR="001A7C47" w:rsidRPr="00913BE3">
          <w:rPr>
            <w:rStyle w:val="Hyperlink"/>
            <w:noProof/>
          </w:rPr>
          <w:t>Determination of Community Facility Requirements</w:t>
        </w:r>
        <w:r w:rsidR="001A7C47">
          <w:rPr>
            <w:noProof/>
            <w:webHidden/>
          </w:rPr>
          <w:tab/>
        </w:r>
        <w:r w:rsidR="001A7C47">
          <w:rPr>
            <w:noProof/>
            <w:webHidden/>
          </w:rPr>
          <w:fldChar w:fldCharType="begin"/>
        </w:r>
        <w:r w:rsidR="001A7C47">
          <w:rPr>
            <w:noProof/>
            <w:webHidden/>
          </w:rPr>
          <w:instrText xml:space="preserve"> PAGEREF _Toc378676278 \h </w:instrText>
        </w:r>
        <w:r w:rsidR="001A7C47">
          <w:rPr>
            <w:noProof/>
            <w:webHidden/>
          </w:rPr>
        </w:r>
        <w:r w:rsidR="001A7C47">
          <w:rPr>
            <w:noProof/>
            <w:webHidden/>
          </w:rPr>
          <w:fldChar w:fldCharType="separate"/>
        </w:r>
        <w:r w:rsidR="001A7C47">
          <w:rPr>
            <w:noProof/>
            <w:webHidden/>
          </w:rPr>
          <w:t>15</w:t>
        </w:r>
        <w:r w:rsidR="001A7C47">
          <w:rPr>
            <w:noProof/>
            <w:webHidden/>
          </w:rPr>
          <w:fldChar w:fldCharType="end"/>
        </w:r>
      </w:hyperlink>
    </w:p>
    <w:p w:rsidR="001A7C47" w:rsidRDefault="00EF3429">
      <w:pPr>
        <w:pStyle w:val="TOC3"/>
        <w:tabs>
          <w:tab w:val="left" w:pos="1701"/>
        </w:tabs>
        <w:rPr>
          <w:rFonts w:asciiTheme="minorHAnsi" w:eastAsiaTheme="minorEastAsia" w:hAnsiTheme="minorHAnsi" w:cstheme="minorBidi"/>
          <w:noProof/>
          <w:sz w:val="22"/>
          <w:szCs w:val="22"/>
          <w:lang w:eastAsia="en-AU"/>
        </w:rPr>
      </w:pPr>
      <w:hyperlink w:anchor="_Toc378676279" w:history="1">
        <w:r w:rsidR="001A7C47" w:rsidRPr="00913BE3">
          <w:rPr>
            <w:rStyle w:val="Hyperlink"/>
            <w:noProof/>
          </w:rPr>
          <w:t>3.1.5</w:t>
        </w:r>
        <w:r w:rsidR="001A7C47">
          <w:rPr>
            <w:rFonts w:asciiTheme="minorHAnsi" w:eastAsiaTheme="minorEastAsia" w:hAnsiTheme="minorHAnsi" w:cstheme="minorBidi"/>
            <w:noProof/>
            <w:sz w:val="22"/>
            <w:szCs w:val="22"/>
            <w:lang w:eastAsia="en-AU"/>
          </w:rPr>
          <w:tab/>
        </w:r>
        <w:r w:rsidR="001A7C47" w:rsidRPr="00913BE3">
          <w:rPr>
            <w:rStyle w:val="Hyperlink"/>
            <w:noProof/>
          </w:rPr>
          <w:t>Scheme Details</w:t>
        </w:r>
        <w:r w:rsidR="001A7C47">
          <w:rPr>
            <w:noProof/>
            <w:webHidden/>
          </w:rPr>
          <w:tab/>
        </w:r>
        <w:r w:rsidR="001A7C47">
          <w:rPr>
            <w:noProof/>
            <w:webHidden/>
          </w:rPr>
          <w:fldChar w:fldCharType="begin"/>
        </w:r>
        <w:r w:rsidR="001A7C47">
          <w:rPr>
            <w:noProof/>
            <w:webHidden/>
          </w:rPr>
          <w:instrText xml:space="preserve"> PAGEREF _Toc378676279 \h </w:instrText>
        </w:r>
        <w:r w:rsidR="001A7C47">
          <w:rPr>
            <w:noProof/>
            <w:webHidden/>
          </w:rPr>
        </w:r>
        <w:r w:rsidR="001A7C47">
          <w:rPr>
            <w:noProof/>
            <w:webHidden/>
          </w:rPr>
          <w:fldChar w:fldCharType="separate"/>
        </w:r>
        <w:r w:rsidR="001A7C47">
          <w:rPr>
            <w:noProof/>
            <w:webHidden/>
          </w:rPr>
          <w:t>15</w:t>
        </w:r>
        <w:r w:rsidR="001A7C47">
          <w:rPr>
            <w:noProof/>
            <w:webHidden/>
          </w:rPr>
          <w:fldChar w:fldCharType="end"/>
        </w:r>
      </w:hyperlink>
    </w:p>
    <w:p w:rsidR="001A7C47" w:rsidRDefault="00EF3429">
      <w:pPr>
        <w:pStyle w:val="TOC3"/>
        <w:tabs>
          <w:tab w:val="left" w:pos="1701"/>
        </w:tabs>
        <w:rPr>
          <w:rFonts w:asciiTheme="minorHAnsi" w:eastAsiaTheme="minorEastAsia" w:hAnsiTheme="minorHAnsi" w:cstheme="minorBidi"/>
          <w:noProof/>
          <w:sz w:val="22"/>
          <w:szCs w:val="22"/>
          <w:lang w:eastAsia="en-AU"/>
        </w:rPr>
      </w:pPr>
      <w:hyperlink w:anchor="_Toc378676280" w:history="1">
        <w:r w:rsidR="001A7C47" w:rsidRPr="00913BE3">
          <w:rPr>
            <w:rStyle w:val="Hyperlink"/>
            <w:noProof/>
          </w:rPr>
          <w:t>3.1.6</w:t>
        </w:r>
        <w:r w:rsidR="001A7C47">
          <w:rPr>
            <w:rFonts w:asciiTheme="minorHAnsi" w:eastAsiaTheme="minorEastAsia" w:hAnsiTheme="minorHAnsi" w:cstheme="minorBidi"/>
            <w:noProof/>
            <w:sz w:val="22"/>
            <w:szCs w:val="22"/>
            <w:lang w:eastAsia="en-AU"/>
          </w:rPr>
          <w:tab/>
        </w:r>
        <w:r w:rsidR="001A7C47" w:rsidRPr="00913BE3">
          <w:rPr>
            <w:rStyle w:val="Hyperlink"/>
            <w:noProof/>
          </w:rPr>
          <w:t>Apportionment of Costs</w:t>
        </w:r>
        <w:r w:rsidR="001A7C47">
          <w:rPr>
            <w:noProof/>
            <w:webHidden/>
          </w:rPr>
          <w:tab/>
        </w:r>
        <w:r w:rsidR="001A7C47">
          <w:rPr>
            <w:noProof/>
            <w:webHidden/>
          </w:rPr>
          <w:fldChar w:fldCharType="begin"/>
        </w:r>
        <w:r w:rsidR="001A7C47">
          <w:rPr>
            <w:noProof/>
            <w:webHidden/>
          </w:rPr>
          <w:instrText xml:space="preserve"> PAGEREF _Toc378676280 \h </w:instrText>
        </w:r>
        <w:r w:rsidR="001A7C47">
          <w:rPr>
            <w:noProof/>
            <w:webHidden/>
          </w:rPr>
        </w:r>
        <w:r w:rsidR="001A7C47">
          <w:rPr>
            <w:noProof/>
            <w:webHidden/>
          </w:rPr>
          <w:fldChar w:fldCharType="separate"/>
        </w:r>
        <w:r w:rsidR="001A7C47">
          <w:rPr>
            <w:noProof/>
            <w:webHidden/>
          </w:rPr>
          <w:t>15</w:t>
        </w:r>
        <w:r w:rsidR="001A7C47">
          <w:rPr>
            <w:noProof/>
            <w:webHidden/>
          </w:rPr>
          <w:fldChar w:fldCharType="end"/>
        </w:r>
      </w:hyperlink>
    </w:p>
    <w:p w:rsidR="001A7C47" w:rsidRDefault="00EF3429">
      <w:pPr>
        <w:pStyle w:val="TOC3"/>
        <w:tabs>
          <w:tab w:val="left" w:pos="1701"/>
        </w:tabs>
        <w:rPr>
          <w:rFonts w:asciiTheme="minorHAnsi" w:eastAsiaTheme="minorEastAsia" w:hAnsiTheme="minorHAnsi" w:cstheme="minorBidi"/>
          <w:noProof/>
          <w:sz w:val="22"/>
          <w:szCs w:val="22"/>
          <w:lang w:eastAsia="en-AU"/>
        </w:rPr>
      </w:pPr>
      <w:hyperlink w:anchor="_Toc378676281" w:history="1">
        <w:r w:rsidR="001A7C47" w:rsidRPr="00913BE3">
          <w:rPr>
            <w:rStyle w:val="Hyperlink"/>
            <w:noProof/>
          </w:rPr>
          <w:t>3.1.7</w:t>
        </w:r>
        <w:r w:rsidR="001A7C47">
          <w:rPr>
            <w:rFonts w:asciiTheme="minorHAnsi" w:eastAsiaTheme="minorEastAsia" w:hAnsiTheme="minorHAnsi" w:cstheme="minorBidi"/>
            <w:noProof/>
            <w:sz w:val="22"/>
            <w:szCs w:val="22"/>
            <w:lang w:eastAsia="en-AU"/>
          </w:rPr>
          <w:tab/>
        </w:r>
        <w:r w:rsidR="001A7C47" w:rsidRPr="00913BE3">
          <w:rPr>
            <w:rStyle w:val="Hyperlink"/>
            <w:noProof/>
          </w:rPr>
          <w:t>Program for Works and Funding</w:t>
        </w:r>
        <w:r w:rsidR="001A7C47">
          <w:rPr>
            <w:noProof/>
            <w:webHidden/>
          </w:rPr>
          <w:tab/>
        </w:r>
        <w:r w:rsidR="001A7C47">
          <w:rPr>
            <w:noProof/>
            <w:webHidden/>
          </w:rPr>
          <w:fldChar w:fldCharType="begin"/>
        </w:r>
        <w:r w:rsidR="001A7C47">
          <w:rPr>
            <w:noProof/>
            <w:webHidden/>
          </w:rPr>
          <w:instrText xml:space="preserve"> PAGEREF _Toc378676281 \h </w:instrText>
        </w:r>
        <w:r w:rsidR="001A7C47">
          <w:rPr>
            <w:noProof/>
            <w:webHidden/>
          </w:rPr>
        </w:r>
        <w:r w:rsidR="001A7C47">
          <w:rPr>
            <w:noProof/>
            <w:webHidden/>
          </w:rPr>
          <w:fldChar w:fldCharType="separate"/>
        </w:r>
        <w:r w:rsidR="001A7C47">
          <w:rPr>
            <w:noProof/>
            <w:webHidden/>
          </w:rPr>
          <w:t>15</w:t>
        </w:r>
        <w:r w:rsidR="001A7C47">
          <w:rPr>
            <w:noProof/>
            <w:webHidden/>
          </w:rPr>
          <w:fldChar w:fldCharType="end"/>
        </w:r>
      </w:hyperlink>
    </w:p>
    <w:p w:rsidR="001A7C47" w:rsidRDefault="00EF3429">
      <w:pPr>
        <w:pStyle w:val="TOC3"/>
        <w:tabs>
          <w:tab w:val="left" w:pos="1701"/>
        </w:tabs>
        <w:rPr>
          <w:rFonts w:asciiTheme="minorHAnsi" w:eastAsiaTheme="minorEastAsia" w:hAnsiTheme="minorHAnsi" w:cstheme="minorBidi"/>
          <w:noProof/>
          <w:sz w:val="22"/>
          <w:szCs w:val="22"/>
          <w:lang w:eastAsia="en-AU"/>
        </w:rPr>
      </w:pPr>
      <w:hyperlink w:anchor="_Toc378676282" w:history="1">
        <w:r w:rsidR="001A7C47" w:rsidRPr="00913BE3">
          <w:rPr>
            <w:rStyle w:val="Hyperlink"/>
            <w:noProof/>
          </w:rPr>
          <w:t>3.1.8</w:t>
        </w:r>
        <w:r w:rsidR="001A7C47">
          <w:rPr>
            <w:rFonts w:asciiTheme="minorHAnsi" w:eastAsiaTheme="minorEastAsia" w:hAnsiTheme="minorHAnsi" w:cstheme="minorBidi"/>
            <w:noProof/>
            <w:sz w:val="22"/>
            <w:szCs w:val="22"/>
            <w:lang w:eastAsia="en-AU"/>
          </w:rPr>
          <w:tab/>
        </w:r>
        <w:r w:rsidR="001A7C47" w:rsidRPr="00913BE3">
          <w:rPr>
            <w:rStyle w:val="Hyperlink"/>
            <w:noProof/>
          </w:rPr>
          <w:t>Contribution Rates</w:t>
        </w:r>
        <w:r w:rsidR="001A7C47">
          <w:rPr>
            <w:noProof/>
            <w:webHidden/>
          </w:rPr>
          <w:tab/>
        </w:r>
        <w:r w:rsidR="001A7C47">
          <w:rPr>
            <w:noProof/>
            <w:webHidden/>
          </w:rPr>
          <w:fldChar w:fldCharType="begin"/>
        </w:r>
        <w:r w:rsidR="001A7C47">
          <w:rPr>
            <w:noProof/>
            <w:webHidden/>
          </w:rPr>
          <w:instrText xml:space="preserve"> PAGEREF _Toc378676282 \h </w:instrText>
        </w:r>
        <w:r w:rsidR="001A7C47">
          <w:rPr>
            <w:noProof/>
            <w:webHidden/>
          </w:rPr>
        </w:r>
        <w:r w:rsidR="001A7C47">
          <w:rPr>
            <w:noProof/>
            <w:webHidden/>
          </w:rPr>
          <w:fldChar w:fldCharType="separate"/>
        </w:r>
        <w:r w:rsidR="001A7C47">
          <w:rPr>
            <w:noProof/>
            <w:webHidden/>
          </w:rPr>
          <w:t>15</w:t>
        </w:r>
        <w:r w:rsidR="001A7C47">
          <w:rPr>
            <w:noProof/>
            <w:webHidden/>
          </w:rPr>
          <w:fldChar w:fldCharType="end"/>
        </w:r>
      </w:hyperlink>
    </w:p>
    <w:p w:rsidR="001A7C47" w:rsidRDefault="00EF3429">
      <w:pPr>
        <w:pStyle w:val="TOC2"/>
        <w:rPr>
          <w:rFonts w:asciiTheme="minorHAnsi" w:eastAsiaTheme="minorEastAsia" w:hAnsiTheme="minorHAnsi" w:cstheme="minorBidi"/>
          <w:noProof/>
          <w:sz w:val="22"/>
          <w:szCs w:val="22"/>
          <w:lang w:eastAsia="en-AU"/>
        </w:rPr>
      </w:pPr>
      <w:hyperlink w:anchor="_Toc378676283" w:history="1">
        <w:r w:rsidR="001A7C47" w:rsidRPr="00913BE3">
          <w:rPr>
            <w:rStyle w:val="Hyperlink"/>
            <w:iCs/>
            <w:noProof/>
          </w:rPr>
          <w:t>3.2</w:t>
        </w:r>
        <w:r w:rsidR="001A7C47">
          <w:rPr>
            <w:rFonts w:asciiTheme="minorHAnsi" w:eastAsiaTheme="minorEastAsia" w:hAnsiTheme="minorHAnsi" w:cstheme="minorBidi"/>
            <w:noProof/>
            <w:sz w:val="22"/>
            <w:szCs w:val="22"/>
            <w:lang w:eastAsia="en-AU"/>
          </w:rPr>
          <w:tab/>
        </w:r>
        <w:r w:rsidR="001A7C47" w:rsidRPr="00913BE3">
          <w:rPr>
            <w:rStyle w:val="Hyperlink"/>
            <w:noProof/>
          </w:rPr>
          <w:t>Public Open Space</w:t>
        </w:r>
        <w:r w:rsidR="001A7C47">
          <w:rPr>
            <w:noProof/>
            <w:webHidden/>
          </w:rPr>
          <w:tab/>
        </w:r>
        <w:r w:rsidR="001A7C47">
          <w:rPr>
            <w:noProof/>
            <w:webHidden/>
          </w:rPr>
          <w:fldChar w:fldCharType="begin"/>
        </w:r>
        <w:r w:rsidR="001A7C47">
          <w:rPr>
            <w:noProof/>
            <w:webHidden/>
          </w:rPr>
          <w:instrText xml:space="preserve"> PAGEREF _Toc378676283 \h </w:instrText>
        </w:r>
        <w:r w:rsidR="001A7C47">
          <w:rPr>
            <w:noProof/>
            <w:webHidden/>
          </w:rPr>
        </w:r>
        <w:r w:rsidR="001A7C47">
          <w:rPr>
            <w:noProof/>
            <w:webHidden/>
          </w:rPr>
          <w:fldChar w:fldCharType="separate"/>
        </w:r>
        <w:r w:rsidR="001A7C47">
          <w:rPr>
            <w:noProof/>
            <w:webHidden/>
          </w:rPr>
          <w:t>17</w:t>
        </w:r>
        <w:r w:rsidR="001A7C47">
          <w:rPr>
            <w:noProof/>
            <w:webHidden/>
          </w:rPr>
          <w:fldChar w:fldCharType="end"/>
        </w:r>
      </w:hyperlink>
    </w:p>
    <w:p w:rsidR="001A7C47" w:rsidRDefault="00EF3429">
      <w:pPr>
        <w:pStyle w:val="TOC3"/>
        <w:tabs>
          <w:tab w:val="left" w:pos="1701"/>
        </w:tabs>
        <w:rPr>
          <w:rFonts w:asciiTheme="minorHAnsi" w:eastAsiaTheme="minorEastAsia" w:hAnsiTheme="minorHAnsi" w:cstheme="minorBidi"/>
          <w:noProof/>
          <w:sz w:val="22"/>
          <w:szCs w:val="22"/>
          <w:lang w:eastAsia="en-AU"/>
        </w:rPr>
      </w:pPr>
      <w:hyperlink w:anchor="_Toc378676284" w:history="1">
        <w:r w:rsidR="001A7C47" w:rsidRPr="00913BE3">
          <w:rPr>
            <w:rStyle w:val="Hyperlink"/>
            <w:noProof/>
          </w:rPr>
          <w:t>3.2.1</w:t>
        </w:r>
        <w:r w:rsidR="001A7C47">
          <w:rPr>
            <w:rFonts w:asciiTheme="minorHAnsi" w:eastAsiaTheme="minorEastAsia" w:hAnsiTheme="minorHAnsi" w:cstheme="minorBidi"/>
            <w:noProof/>
            <w:sz w:val="22"/>
            <w:szCs w:val="22"/>
            <w:lang w:eastAsia="en-AU"/>
          </w:rPr>
          <w:tab/>
        </w:r>
        <w:r w:rsidR="001A7C47" w:rsidRPr="00913BE3">
          <w:rPr>
            <w:rStyle w:val="Hyperlink"/>
            <w:noProof/>
          </w:rPr>
          <w:t>Introduction</w:t>
        </w:r>
        <w:r w:rsidR="001A7C47">
          <w:rPr>
            <w:noProof/>
            <w:webHidden/>
          </w:rPr>
          <w:tab/>
        </w:r>
        <w:r w:rsidR="001A7C47">
          <w:rPr>
            <w:noProof/>
            <w:webHidden/>
          </w:rPr>
          <w:fldChar w:fldCharType="begin"/>
        </w:r>
        <w:r w:rsidR="001A7C47">
          <w:rPr>
            <w:noProof/>
            <w:webHidden/>
          </w:rPr>
          <w:instrText xml:space="preserve"> PAGEREF _Toc378676284 \h </w:instrText>
        </w:r>
        <w:r w:rsidR="001A7C47">
          <w:rPr>
            <w:noProof/>
            <w:webHidden/>
          </w:rPr>
        </w:r>
        <w:r w:rsidR="001A7C47">
          <w:rPr>
            <w:noProof/>
            <w:webHidden/>
          </w:rPr>
          <w:fldChar w:fldCharType="separate"/>
        </w:r>
        <w:r w:rsidR="001A7C47">
          <w:rPr>
            <w:noProof/>
            <w:webHidden/>
          </w:rPr>
          <w:t>17</w:t>
        </w:r>
        <w:r w:rsidR="001A7C47">
          <w:rPr>
            <w:noProof/>
            <w:webHidden/>
          </w:rPr>
          <w:fldChar w:fldCharType="end"/>
        </w:r>
      </w:hyperlink>
    </w:p>
    <w:p w:rsidR="001A7C47" w:rsidRDefault="00EF3429">
      <w:pPr>
        <w:pStyle w:val="TOC3"/>
        <w:tabs>
          <w:tab w:val="left" w:pos="1701"/>
        </w:tabs>
        <w:rPr>
          <w:rFonts w:asciiTheme="minorHAnsi" w:eastAsiaTheme="minorEastAsia" w:hAnsiTheme="minorHAnsi" w:cstheme="minorBidi"/>
          <w:noProof/>
          <w:sz w:val="22"/>
          <w:szCs w:val="22"/>
          <w:lang w:eastAsia="en-AU"/>
        </w:rPr>
      </w:pPr>
      <w:hyperlink w:anchor="_Toc378676285" w:history="1">
        <w:r w:rsidR="001A7C47" w:rsidRPr="00913BE3">
          <w:rPr>
            <w:rStyle w:val="Hyperlink"/>
            <w:noProof/>
          </w:rPr>
          <w:t>3.2.2</w:t>
        </w:r>
        <w:r w:rsidR="001A7C47">
          <w:rPr>
            <w:rFonts w:asciiTheme="minorHAnsi" w:eastAsiaTheme="minorEastAsia" w:hAnsiTheme="minorHAnsi" w:cstheme="minorBidi"/>
            <w:noProof/>
            <w:sz w:val="22"/>
            <w:szCs w:val="22"/>
            <w:lang w:eastAsia="en-AU"/>
          </w:rPr>
          <w:tab/>
        </w:r>
        <w:r w:rsidR="001A7C47" w:rsidRPr="00913BE3">
          <w:rPr>
            <w:rStyle w:val="Hyperlink"/>
            <w:noProof/>
          </w:rPr>
          <w:t>Area of the Scheme</w:t>
        </w:r>
        <w:r w:rsidR="001A7C47">
          <w:rPr>
            <w:noProof/>
            <w:webHidden/>
          </w:rPr>
          <w:tab/>
        </w:r>
        <w:r w:rsidR="001A7C47">
          <w:rPr>
            <w:noProof/>
            <w:webHidden/>
          </w:rPr>
          <w:fldChar w:fldCharType="begin"/>
        </w:r>
        <w:r w:rsidR="001A7C47">
          <w:rPr>
            <w:noProof/>
            <w:webHidden/>
          </w:rPr>
          <w:instrText xml:space="preserve"> PAGEREF _Toc378676285 \h </w:instrText>
        </w:r>
        <w:r w:rsidR="001A7C47">
          <w:rPr>
            <w:noProof/>
            <w:webHidden/>
          </w:rPr>
        </w:r>
        <w:r w:rsidR="001A7C47">
          <w:rPr>
            <w:noProof/>
            <w:webHidden/>
          </w:rPr>
          <w:fldChar w:fldCharType="separate"/>
        </w:r>
        <w:r w:rsidR="001A7C47">
          <w:rPr>
            <w:noProof/>
            <w:webHidden/>
          </w:rPr>
          <w:t>17</w:t>
        </w:r>
        <w:r w:rsidR="001A7C47">
          <w:rPr>
            <w:noProof/>
            <w:webHidden/>
          </w:rPr>
          <w:fldChar w:fldCharType="end"/>
        </w:r>
      </w:hyperlink>
    </w:p>
    <w:p w:rsidR="001A7C47" w:rsidRDefault="00EF3429">
      <w:pPr>
        <w:pStyle w:val="TOC3"/>
        <w:tabs>
          <w:tab w:val="left" w:pos="1701"/>
        </w:tabs>
        <w:rPr>
          <w:rFonts w:asciiTheme="minorHAnsi" w:eastAsiaTheme="minorEastAsia" w:hAnsiTheme="minorHAnsi" w:cstheme="minorBidi"/>
          <w:noProof/>
          <w:sz w:val="22"/>
          <w:szCs w:val="22"/>
          <w:lang w:eastAsia="en-AU"/>
        </w:rPr>
      </w:pPr>
      <w:hyperlink w:anchor="_Toc378676286" w:history="1">
        <w:r w:rsidR="001A7C47" w:rsidRPr="00913BE3">
          <w:rPr>
            <w:rStyle w:val="Hyperlink"/>
            <w:noProof/>
          </w:rPr>
          <w:t>3.2.3</w:t>
        </w:r>
        <w:r w:rsidR="001A7C47">
          <w:rPr>
            <w:rFonts w:asciiTheme="minorHAnsi" w:eastAsiaTheme="minorEastAsia" w:hAnsiTheme="minorHAnsi" w:cstheme="minorBidi"/>
            <w:noProof/>
            <w:sz w:val="22"/>
            <w:szCs w:val="22"/>
            <w:lang w:eastAsia="en-AU"/>
          </w:rPr>
          <w:tab/>
        </w:r>
        <w:r w:rsidR="001A7C47" w:rsidRPr="00913BE3">
          <w:rPr>
            <w:rStyle w:val="Hyperlink"/>
            <w:noProof/>
          </w:rPr>
          <w:t>Proposed Development</w:t>
        </w:r>
        <w:r w:rsidR="001A7C47">
          <w:rPr>
            <w:noProof/>
            <w:webHidden/>
          </w:rPr>
          <w:tab/>
        </w:r>
        <w:r w:rsidR="001A7C47">
          <w:rPr>
            <w:noProof/>
            <w:webHidden/>
          </w:rPr>
          <w:fldChar w:fldCharType="begin"/>
        </w:r>
        <w:r w:rsidR="001A7C47">
          <w:rPr>
            <w:noProof/>
            <w:webHidden/>
          </w:rPr>
          <w:instrText xml:space="preserve"> PAGEREF _Toc378676286 \h </w:instrText>
        </w:r>
        <w:r w:rsidR="001A7C47">
          <w:rPr>
            <w:noProof/>
            <w:webHidden/>
          </w:rPr>
        </w:r>
        <w:r w:rsidR="001A7C47">
          <w:rPr>
            <w:noProof/>
            <w:webHidden/>
          </w:rPr>
          <w:fldChar w:fldCharType="separate"/>
        </w:r>
        <w:r w:rsidR="001A7C47">
          <w:rPr>
            <w:noProof/>
            <w:webHidden/>
          </w:rPr>
          <w:t>17</w:t>
        </w:r>
        <w:r w:rsidR="001A7C47">
          <w:rPr>
            <w:noProof/>
            <w:webHidden/>
          </w:rPr>
          <w:fldChar w:fldCharType="end"/>
        </w:r>
      </w:hyperlink>
    </w:p>
    <w:p w:rsidR="001A7C47" w:rsidRDefault="00EF3429">
      <w:pPr>
        <w:pStyle w:val="TOC3"/>
        <w:tabs>
          <w:tab w:val="left" w:pos="1701"/>
        </w:tabs>
        <w:rPr>
          <w:rFonts w:asciiTheme="minorHAnsi" w:eastAsiaTheme="minorEastAsia" w:hAnsiTheme="minorHAnsi" w:cstheme="minorBidi"/>
          <w:noProof/>
          <w:sz w:val="22"/>
          <w:szCs w:val="22"/>
          <w:lang w:eastAsia="en-AU"/>
        </w:rPr>
      </w:pPr>
      <w:hyperlink w:anchor="_Toc378676287" w:history="1">
        <w:r w:rsidR="001A7C47" w:rsidRPr="00913BE3">
          <w:rPr>
            <w:rStyle w:val="Hyperlink"/>
            <w:noProof/>
          </w:rPr>
          <w:t>3.2.4</w:t>
        </w:r>
        <w:r w:rsidR="001A7C47">
          <w:rPr>
            <w:rFonts w:asciiTheme="minorHAnsi" w:eastAsiaTheme="minorEastAsia" w:hAnsiTheme="minorHAnsi" w:cstheme="minorBidi"/>
            <w:noProof/>
            <w:sz w:val="22"/>
            <w:szCs w:val="22"/>
            <w:lang w:eastAsia="en-AU"/>
          </w:rPr>
          <w:tab/>
        </w:r>
        <w:r w:rsidR="001A7C47" w:rsidRPr="00913BE3">
          <w:rPr>
            <w:rStyle w:val="Hyperlink"/>
            <w:noProof/>
          </w:rPr>
          <w:t>General</w:t>
        </w:r>
        <w:r w:rsidR="001A7C47">
          <w:rPr>
            <w:noProof/>
            <w:webHidden/>
          </w:rPr>
          <w:tab/>
        </w:r>
        <w:r w:rsidR="001A7C47">
          <w:rPr>
            <w:noProof/>
            <w:webHidden/>
          </w:rPr>
          <w:fldChar w:fldCharType="begin"/>
        </w:r>
        <w:r w:rsidR="001A7C47">
          <w:rPr>
            <w:noProof/>
            <w:webHidden/>
          </w:rPr>
          <w:instrText xml:space="preserve"> PAGEREF _Toc378676287 \h </w:instrText>
        </w:r>
        <w:r w:rsidR="001A7C47">
          <w:rPr>
            <w:noProof/>
            <w:webHidden/>
          </w:rPr>
        </w:r>
        <w:r w:rsidR="001A7C47">
          <w:rPr>
            <w:noProof/>
            <w:webHidden/>
          </w:rPr>
          <w:fldChar w:fldCharType="separate"/>
        </w:r>
        <w:r w:rsidR="001A7C47">
          <w:rPr>
            <w:noProof/>
            <w:webHidden/>
          </w:rPr>
          <w:t>17</w:t>
        </w:r>
        <w:r w:rsidR="001A7C47">
          <w:rPr>
            <w:noProof/>
            <w:webHidden/>
          </w:rPr>
          <w:fldChar w:fldCharType="end"/>
        </w:r>
      </w:hyperlink>
    </w:p>
    <w:p w:rsidR="001A7C47" w:rsidRDefault="00EF3429">
      <w:pPr>
        <w:pStyle w:val="TOC3"/>
        <w:tabs>
          <w:tab w:val="left" w:pos="1701"/>
        </w:tabs>
        <w:rPr>
          <w:rFonts w:asciiTheme="minorHAnsi" w:eastAsiaTheme="minorEastAsia" w:hAnsiTheme="minorHAnsi" w:cstheme="minorBidi"/>
          <w:noProof/>
          <w:sz w:val="22"/>
          <w:szCs w:val="22"/>
          <w:lang w:eastAsia="en-AU"/>
        </w:rPr>
      </w:pPr>
      <w:hyperlink w:anchor="_Toc378676288" w:history="1">
        <w:r w:rsidR="001A7C47" w:rsidRPr="00913BE3">
          <w:rPr>
            <w:rStyle w:val="Hyperlink"/>
            <w:noProof/>
          </w:rPr>
          <w:t>3.2.5</w:t>
        </w:r>
        <w:r w:rsidR="001A7C47">
          <w:rPr>
            <w:rFonts w:asciiTheme="minorHAnsi" w:eastAsiaTheme="minorEastAsia" w:hAnsiTheme="minorHAnsi" w:cstheme="minorBidi"/>
            <w:noProof/>
            <w:sz w:val="22"/>
            <w:szCs w:val="22"/>
            <w:lang w:eastAsia="en-AU"/>
          </w:rPr>
          <w:tab/>
        </w:r>
        <w:r w:rsidR="001A7C47" w:rsidRPr="00913BE3">
          <w:rPr>
            <w:rStyle w:val="Hyperlink"/>
            <w:noProof/>
          </w:rPr>
          <w:t>Report Detail</w:t>
        </w:r>
        <w:r w:rsidR="001A7C47">
          <w:rPr>
            <w:noProof/>
            <w:webHidden/>
          </w:rPr>
          <w:tab/>
        </w:r>
        <w:r w:rsidR="001A7C47">
          <w:rPr>
            <w:noProof/>
            <w:webHidden/>
          </w:rPr>
          <w:fldChar w:fldCharType="begin"/>
        </w:r>
        <w:r w:rsidR="001A7C47">
          <w:rPr>
            <w:noProof/>
            <w:webHidden/>
          </w:rPr>
          <w:instrText xml:space="preserve"> PAGEREF _Toc378676288 \h </w:instrText>
        </w:r>
        <w:r w:rsidR="001A7C47">
          <w:rPr>
            <w:noProof/>
            <w:webHidden/>
          </w:rPr>
        </w:r>
        <w:r w:rsidR="001A7C47">
          <w:rPr>
            <w:noProof/>
            <w:webHidden/>
          </w:rPr>
          <w:fldChar w:fldCharType="separate"/>
        </w:r>
        <w:r w:rsidR="001A7C47">
          <w:rPr>
            <w:noProof/>
            <w:webHidden/>
          </w:rPr>
          <w:t>17</w:t>
        </w:r>
        <w:r w:rsidR="001A7C47">
          <w:rPr>
            <w:noProof/>
            <w:webHidden/>
          </w:rPr>
          <w:fldChar w:fldCharType="end"/>
        </w:r>
      </w:hyperlink>
    </w:p>
    <w:p w:rsidR="001A7C47" w:rsidRDefault="00EF3429">
      <w:pPr>
        <w:pStyle w:val="TOC3"/>
        <w:tabs>
          <w:tab w:val="left" w:pos="1701"/>
        </w:tabs>
        <w:rPr>
          <w:rFonts w:asciiTheme="minorHAnsi" w:eastAsiaTheme="minorEastAsia" w:hAnsiTheme="minorHAnsi" w:cstheme="minorBidi"/>
          <w:noProof/>
          <w:sz w:val="22"/>
          <w:szCs w:val="22"/>
          <w:lang w:eastAsia="en-AU"/>
        </w:rPr>
      </w:pPr>
      <w:hyperlink w:anchor="_Toc378676289" w:history="1">
        <w:r w:rsidR="001A7C47" w:rsidRPr="00913BE3">
          <w:rPr>
            <w:rStyle w:val="Hyperlink"/>
            <w:noProof/>
          </w:rPr>
          <w:t>3.2.6</w:t>
        </w:r>
        <w:r w:rsidR="001A7C47">
          <w:rPr>
            <w:rFonts w:asciiTheme="minorHAnsi" w:eastAsiaTheme="minorEastAsia" w:hAnsiTheme="minorHAnsi" w:cstheme="minorBidi"/>
            <w:noProof/>
            <w:sz w:val="22"/>
            <w:szCs w:val="22"/>
            <w:lang w:eastAsia="en-AU"/>
          </w:rPr>
          <w:tab/>
        </w:r>
        <w:r w:rsidR="001A7C47" w:rsidRPr="00913BE3">
          <w:rPr>
            <w:rStyle w:val="Hyperlink"/>
            <w:noProof/>
          </w:rPr>
          <w:t>Determination of Open Space Requirements</w:t>
        </w:r>
        <w:r w:rsidR="001A7C47">
          <w:rPr>
            <w:noProof/>
            <w:webHidden/>
          </w:rPr>
          <w:tab/>
        </w:r>
        <w:r w:rsidR="001A7C47">
          <w:rPr>
            <w:noProof/>
            <w:webHidden/>
          </w:rPr>
          <w:fldChar w:fldCharType="begin"/>
        </w:r>
        <w:r w:rsidR="001A7C47">
          <w:rPr>
            <w:noProof/>
            <w:webHidden/>
          </w:rPr>
          <w:instrText xml:space="preserve"> PAGEREF _Toc378676289 \h </w:instrText>
        </w:r>
        <w:r w:rsidR="001A7C47">
          <w:rPr>
            <w:noProof/>
            <w:webHidden/>
          </w:rPr>
        </w:r>
        <w:r w:rsidR="001A7C47">
          <w:rPr>
            <w:noProof/>
            <w:webHidden/>
          </w:rPr>
          <w:fldChar w:fldCharType="separate"/>
        </w:r>
        <w:r w:rsidR="001A7C47">
          <w:rPr>
            <w:noProof/>
            <w:webHidden/>
          </w:rPr>
          <w:t>17</w:t>
        </w:r>
        <w:r w:rsidR="001A7C47">
          <w:rPr>
            <w:noProof/>
            <w:webHidden/>
          </w:rPr>
          <w:fldChar w:fldCharType="end"/>
        </w:r>
      </w:hyperlink>
    </w:p>
    <w:p w:rsidR="001A7C47" w:rsidRDefault="00EF3429">
      <w:pPr>
        <w:pStyle w:val="TOC3"/>
        <w:tabs>
          <w:tab w:val="left" w:pos="1701"/>
        </w:tabs>
        <w:rPr>
          <w:rFonts w:asciiTheme="minorHAnsi" w:eastAsiaTheme="minorEastAsia" w:hAnsiTheme="minorHAnsi" w:cstheme="minorBidi"/>
          <w:noProof/>
          <w:sz w:val="22"/>
          <w:szCs w:val="22"/>
          <w:lang w:eastAsia="en-AU"/>
        </w:rPr>
      </w:pPr>
      <w:hyperlink w:anchor="_Toc378676290" w:history="1">
        <w:r w:rsidR="001A7C47" w:rsidRPr="00913BE3">
          <w:rPr>
            <w:rStyle w:val="Hyperlink"/>
            <w:noProof/>
          </w:rPr>
          <w:t>3.2.7</w:t>
        </w:r>
        <w:r w:rsidR="001A7C47">
          <w:rPr>
            <w:rFonts w:asciiTheme="minorHAnsi" w:eastAsiaTheme="minorEastAsia" w:hAnsiTheme="minorHAnsi" w:cstheme="minorBidi"/>
            <w:noProof/>
            <w:sz w:val="22"/>
            <w:szCs w:val="22"/>
            <w:lang w:eastAsia="en-AU"/>
          </w:rPr>
          <w:tab/>
        </w:r>
        <w:r w:rsidR="001A7C47" w:rsidRPr="00913BE3">
          <w:rPr>
            <w:rStyle w:val="Hyperlink"/>
            <w:noProof/>
          </w:rPr>
          <w:t>Apportionment of Costs</w:t>
        </w:r>
        <w:r w:rsidR="001A7C47">
          <w:rPr>
            <w:noProof/>
            <w:webHidden/>
          </w:rPr>
          <w:tab/>
        </w:r>
        <w:r w:rsidR="001A7C47">
          <w:rPr>
            <w:noProof/>
            <w:webHidden/>
          </w:rPr>
          <w:fldChar w:fldCharType="begin"/>
        </w:r>
        <w:r w:rsidR="001A7C47">
          <w:rPr>
            <w:noProof/>
            <w:webHidden/>
          </w:rPr>
          <w:instrText xml:space="preserve"> PAGEREF _Toc378676290 \h </w:instrText>
        </w:r>
        <w:r w:rsidR="001A7C47">
          <w:rPr>
            <w:noProof/>
            <w:webHidden/>
          </w:rPr>
        </w:r>
        <w:r w:rsidR="001A7C47">
          <w:rPr>
            <w:noProof/>
            <w:webHidden/>
          </w:rPr>
          <w:fldChar w:fldCharType="separate"/>
        </w:r>
        <w:r w:rsidR="001A7C47">
          <w:rPr>
            <w:noProof/>
            <w:webHidden/>
          </w:rPr>
          <w:t>18</w:t>
        </w:r>
        <w:r w:rsidR="001A7C47">
          <w:rPr>
            <w:noProof/>
            <w:webHidden/>
          </w:rPr>
          <w:fldChar w:fldCharType="end"/>
        </w:r>
      </w:hyperlink>
    </w:p>
    <w:p w:rsidR="001A7C47" w:rsidRDefault="00EF3429">
      <w:pPr>
        <w:pStyle w:val="TOC3"/>
        <w:tabs>
          <w:tab w:val="left" w:pos="1701"/>
        </w:tabs>
        <w:rPr>
          <w:rFonts w:asciiTheme="minorHAnsi" w:eastAsiaTheme="minorEastAsia" w:hAnsiTheme="minorHAnsi" w:cstheme="minorBidi"/>
          <w:noProof/>
          <w:sz w:val="22"/>
          <w:szCs w:val="22"/>
          <w:lang w:eastAsia="en-AU"/>
        </w:rPr>
      </w:pPr>
      <w:hyperlink w:anchor="_Toc378676291" w:history="1">
        <w:r w:rsidR="001A7C47" w:rsidRPr="00913BE3">
          <w:rPr>
            <w:rStyle w:val="Hyperlink"/>
            <w:noProof/>
          </w:rPr>
          <w:t>3.2.8</w:t>
        </w:r>
        <w:r w:rsidR="001A7C47">
          <w:rPr>
            <w:rFonts w:asciiTheme="minorHAnsi" w:eastAsiaTheme="minorEastAsia" w:hAnsiTheme="minorHAnsi" w:cstheme="minorBidi"/>
            <w:noProof/>
            <w:sz w:val="22"/>
            <w:szCs w:val="22"/>
            <w:lang w:eastAsia="en-AU"/>
          </w:rPr>
          <w:tab/>
        </w:r>
        <w:r w:rsidR="001A7C47" w:rsidRPr="00913BE3">
          <w:rPr>
            <w:rStyle w:val="Hyperlink"/>
            <w:noProof/>
          </w:rPr>
          <w:t>Program for Works and Funding</w:t>
        </w:r>
        <w:r w:rsidR="001A7C47">
          <w:rPr>
            <w:noProof/>
            <w:webHidden/>
          </w:rPr>
          <w:tab/>
        </w:r>
        <w:r w:rsidR="001A7C47">
          <w:rPr>
            <w:noProof/>
            <w:webHidden/>
          </w:rPr>
          <w:fldChar w:fldCharType="begin"/>
        </w:r>
        <w:r w:rsidR="001A7C47">
          <w:rPr>
            <w:noProof/>
            <w:webHidden/>
          </w:rPr>
          <w:instrText xml:space="preserve"> PAGEREF _Toc378676291 \h </w:instrText>
        </w:r>
        <w:r w:rsidR="001A7C47">
          <w:rPr>
            <w:noProof/>
            <w:webHidden/>
          </w:rPr>
        </w:r>
        <w:r w:rsidR="001A7C47">
          <w:rPr>
            <w:noProof/>
            <w:webHidden/>
          </w:rPr>
          <w:fldChar w:fldCharType="separate"/>
        </w:r>
        <w:r w:rsidR="001A7C47">
          <w:rPr>
            <w:noProof/>
            <w:webHidden/>
          </w:rPr>
          <w:t>18</w:t>
        </w:r>
        <w:r w:rsidR="001A7C47">
          <w:rPr>
            <w:noProof/>
            <w:webHidden/>
          </w:rPr>
          <w:fldChar w:fldCharType="end"/>
        </w:r>
      </w:hyperlink>
    </w:p>
    <w:p w:rsidR="001A7C47" w:rsidRDefault="00EF3429">
      <w:pPr>
        <w:pStyle w:val="TOC3"/>
        <w:tabs>
          <w:tab w:val="left" w:pos="1701"/>
        </w:tabs>
        <w:rPr>
          <w:rFonts w:asciiTheme="minorHAnsi" w:eastAsiaTheme="minorEastAsia" w:hAnsiTheme="minorHAnsi" w:cstheme="minorBidi"/>
          <w:noProof/>
          <w:sz w:val="22"/>
          <w:szCs w:val="22"/>
          <w:lang w:eastAsia="en-AU"/>
        </w:rPr>
      </w:pPr>
      <w:hyperlink w:anchor="_Toc378676292" w:history="1">
        <w:r w:rsidR="001A7C47" w:rsidRPr="00913BE3">
          <w:rPr>
            <w:rStyle w:val="Hyperlink"/>
            <w:noProof/>
          </w:rPr>
          <w:t>3.2.9</w:t>
        </w:r>
        <w:r w:rsidR="001A7C47">
          <w:rPr>
            <w:rFonts w:asciiTheme="minorHAnsi" w:eastAsiaTheme="minorEastAsia" w:hAnsiTheme="minorHAnsi" w:cstheme="minorBidi"/>
            <w:noProof/>
            <w:sz w:val="22"/>
            <w:szCs w:val="22"/>
            <w:lang w:eastAsia="en-AU"/>
          </w:rPr>
          <w:tab/>
        </w:r>
        <w:r w:rsidR="001A7C47" w:rsidRPr="00913BE3">
          <w:rPr>
            <w:rStyle w:val="Hyperlink"/>
            <w:noProof/>
          </w:rPr>
          <w:t>Contribution Rates</w:t>
        </w:r>
        <w:r w:rsidR="001A7C47">
          <w:rPr>
            <w:noProof/>
            <w:webHidden/>
          </w:rPr>
          <w:tab/>
        </w:r>
        <w:r w:rsidR="001A7C47">
          <w:rPr>
            <w:noProof/>
            <w:webHidden/>
          </w:rPr>
          <w:fldChar w:fldCharType="begin"/>
        </w:r>
        <w:r w:rsidR="001A7C47">
          <w:rPr>
            <w:noProof/>
            <w:webHidden/>
          </w:rPr>
          <w:instrText xml:space="preserve"> PAGEREF _Toc378676292 \h </w:instrText>
        </w:r>
        <w:r w:rsidR="001A7C47">
          <w:rPr>
            <w:noProof/>
            <w:webHidden/>
          </w:rPr>
        </w:r>
        <w:r w:rsidR="001A7C47">
          <w:rPr>
            <w:noProof/>
            <w:webHidden/>
          </w:rPr>
          <w:fldChar w:fldCharType="separate"/>
        </w:r>
        <w:r w:rsidR="001A7C47">
          <w:rPr>
            <w:noProof/>
            <w:webHidden/>
          </w:rPr>
          <w:t>19</w:t>
        </w:r>
        <w:r w:rsidR="001A7C47">
          <w:rPr>
            <w:noProof/>
            <w:webHidden/>
          </w:rPr>
          <w:fldChar w:fldCharType="end"/>
        </w:r>
      </w:hyperlink>
    </w:p>
    <w:p w:rsidR="001A7C47" w:rsidRDefault="00EF3429">
      <w:pPr>
        <w:pStyle w:val="TOC2"/>
        <w:rPr>
          <w:rFonts w:asciiTheme="minorHAnsi" w:eastAsiaTheme="minorEastAsia" w:hAnsiTheme="minorHAnsi" w:cstheme="minorBidi"/>
          <w:noProof/>
          <w:sz w:val="22"/>
          <w:szCs w:val="22"/>
          <w:lang w:eastAsia="en-AU"/>
        </w:rPr>
      </w:pPr>
      <w:hyperlink w:anchor="_Toc378676293" w:history="1">
        <w:r w:rsidR="001A7C47" w:rsidRPr="00913BE3">
          <w:rPr>
            <w:rStyle w:val="Hyperlink"/>
            <w:noProof/>
          </w:rPr>
          <w:t>3.3</w:t>
        </w:r>
        <w:r w:rsidR="001A7C47">
          <w:rPr>
            <w:rFonts w:asciiTheme="minorHAnsi" w:eastAsiaTheme="minorEastAsia" w:hAnsiTheme="minorHAnsi" w:cstheme="minorBidi"/>
            <w:noProof/>
            <w:sz w:val="22"/>
            <w:szCs w:val="22"/>
            <w:lang w:eastAsia="en-AU"/>
          </w:rPr>
          <w:tab/>
        </w:r>
        <w:r w:rsidR="001A7C47" w:rsidRPr="00913BE3">
          <w:rPr>
            <w:rStyle w:val="Hyperlink"/>
            <w:noProof/>
          </w:rPr>
          <w:t>Carparking – Toukley Town Centre</w:t>
        </w:r>
        <w:r w:rsidR="001A7C47">
          <w:rPr>
            <w:noProof/>
            <w:webHidden/>
          </w:rPr>
          <w:tab/>
        </w:r>
        <w:r w:rsidR="001A7C47">
          <w:rPr>
            <w:noProof/>
            <w:webHidden/>
          </w:rPr>
          <w:fldChar w:fldCharType="begin"/>
        </w:r>
        <w:r w:rsidR="001A7C47">
          <w:rPr>
            <w:noProof/>
            <w:webHidden/>
          </w:rPr>
          <w:instrText xml:space="preserve"> PAGEREF _Toc378676293 \h </w:instrText>
        </w:r>
        <w:r w:rsidR="001A7C47">
          <w:rPr>
            <w:noProof/>
            <w:webHidden/>
          </w:rPr>
        </w:r>
        <w:r w:rsidR="001A7C47">
          <w:rPr>
            <w:noProof/>
            <w:webHidden/>
          </w:rPr>
          <w:fldChar w:fldCharType="separate"/>
        </w:r>
        <w:r w:rsidR="001A7C47">
          <w:rPr>
            <w:noProof/>
            <w:webHidden/>
          </w:rPr>
          <w:t>20</w:t>
        </w:r>
        <w:r w:rsidR="001A7C47">
          <w:rPr>
            <w:noProof/>
            <w:webHidden/>
          </w:rPr>
          <w:fldChar w:fldCharType="end"/>
        </w:r>
      </w:hyperlink>
    </w:p>
    <w:p w:rsidR="001A7C47" w:rsidRDefault="00EF3429">
      <w:pPr>
        <w:pStyle w:val="TOC3"/>
        <w:tabs>
          <w:tab w:val="left" w:pos="1701"/>
        </w:tabs>
        <w:rPr>
          <w:rFonts w:asciiTheme="minorHAnsi" w:eastAsiaTheme="minorEastAsia" w:hAnsiTheme="minorHAnsi" w:cstheme="minorBidi"/>
          <w:noProof/>
          <w:sz w:val="22"/>
          <w:szCs w:val="22"/>
          <w:lang w:eastAsia="en-AU"/>
        </w:rPr>
      </w:pPr>
      <w:hyperlink w:anchor="_Toc378676294" w:history="1">
        <w:r w:rsidR="001A7C47" w:rsidRPr="00913BE3">
          <w:rPr>
            <w:rStyle w:val="Hyperlink"/>
            <w:noProof/>
          </w:rPr>
          <w:t>3.3.1</w:t>
        </w:r>
        <w:r w:rsidR="001A7C47">
          <w:rPr>
            <w:rFonts w:asciiTheme="minorHAnsi" w:eastAsiaTheme="minorEastAsia" w:hAnsiTheme="minorHAnsi" w:cstheme="minorBidi"/>
            <w:noProof/>
            <w:sz w:val="22"/>
            <w:szCs w:val="22"/>
            <w:lang w:eastAsia="en-AU"/>
          </w:rPr>
          <w:tab/>
        </w:r>
        <w:r w:rsidR="001A7C47" w:rsidRPr="00913BE3">
          <w:rPr>
            <w:rStyle w:val="Hyperlink"/>
            <w:noProof/>
          </w:rPr>
          <w:t>Area Scheme</w:t>
        </w:r>
        <w:r w:rsidR="001A7C47">
          <w:rPr>
            <w:noProof/>
            <w:webHidden/>
          </w:rPr>
          <w:tab/>
        </w:r>
        <w:r w:rsidR="001A7C47">
          <w:rPr>
            <w:noProof/>
            <w:webHidden/>
          </w:rPr>
          <w:fldChar w:fldCharType="begin"/>
        </w:r>
        <w:r w:rsidR="001A7C47">
          <w:rPr>
            <w:noProof/>
            <w:webHidden/>
          </w:rPr>
          <w:instrText xml:space="preserve"> PAGEREF _Toc378676294 \h </w:instrText>
        </w:r>
        <w:r w:rsidR="001A7C47">
          <w:rPr>
            <w:noProof/>
            <w:webHidden/>
          </w:rPr>
        </w:r>
        <w:r w:rsidR="001A7C47">
          <w:rPr>
            <w:noProof/>
            <w:webHidden/>
          </w:rPr>
          <w:fldChar w:fldCharType="separate"/>
        </w:r>
        <w:r w:rsidR="001A7C47">
          <w:rPr>
            <w:noProof/>
            <w:webHidden/>
          </w:rPr>
          <w:t>20</w:t>
        </w:r>
        <w:r w:rsidR="001A7C47">
          <w:rPr>
            <w:noProof/>
            <w:webHidden/>
          </w:rPr>
          <w:fldChar w:fldCharType="end"/>
        </w:r>
      </w:hyperlink>
    </w:p>
    <w:p w:rsidR="001A7C47" w:rsidRDefault="00EF3429">
      <w:pPr>
        <w:pStyle w:val="TOC3"/>
        <w:tabs>
          <w:tab w:val="left" w:pos="1701"/>
        </w:tabs>
        <w:rPr>
          <w:rFonts w:asciiTheme="minorHAnsi" w:eastAsiaTheme="minorEastAsia" w:hAnsiTheme="minorHAnsi" w:cstheme="minorBidi"/>
          <w:noProof/>
          <w:sz w:val="22"/>
          <w:szCs w:val="22"/>
          <w:lang w:eastAsia="en-AU"/>
        </w:rPr>
      </w:pPr>
      <w:hyperlink w:anchor="_Toc378676295" w:history="1">
        <w:r w:rsidR="001A7C47" w:rsidRPr="00913BE3">
          <w:rPr>
            <w:rStyle w:val="Hyperlink"/>
            <w:noProof/>
          </w:rPr>
          <w:t>3.3.2</w:t>
        </w:r>
        <w:r w:rsidR="001A7C47">
          <w:rPr>
            <w:rFonts w:asciiTheme="minorHAnsi" w:eastAsiaTheme="minorEastAsia" w:hAnsiTheme="minorHAnsi" w:cstheme="minorBidi"/>
            <w:noProof/>
            <w:sz w:val="22"/>
            <w:szCs w:val="22"/>
            <w:lang w:eastAsia="en-AU"/>
          </w:rPr>
          <w:tab/>
        </w:r>
        <w:r w:rsidR="001A7C47" w:rsidRPr="00913BE3">
          <w:rPr>
            <w:rStyle w:val="Hyperlink"/>
            <w:noProof/>
          </w:rPr>
          <w:t>Nexus and Apportionment of Cost</w:t>
        </w:r>
        <w:r w:rsidR="001A7C47">
          <w:rPr>
            <w:noProof/>
            <w:webHidden/>
          </w:rPr>
          <w:tab/>
        </w:r>
        <w:r w:rsidR="001A7C47">
          <w:rPr>
            <w:noProof/>
            <w:webHidden/>
          </w:rPr>
          <w:fldChar w:fldCharType="begin"/>
        </w:r>
        <w:r w:rsidR="001A7C47">
          <w:rPr>
            <w:noProof/>
            <w:webHidden/>
          </w:rPr>
          <w:instrText xml:space="preserve"> PAGEREF _Toc378676295 \h </w:instrText>
        </w:r>
        <w:r w:rsidR="001A7C47">
          <w:rPr>
            <w:noProof/>
            <w:webHidden/>
          </w:rPr>
        </w:r>
        <w:r w:rsidR="001A7C47">
          <w:rPr>
            <w:noProof/>
            <w:webHidden/>
          </w:rPr>
          <w:fldChar w:fldCharType="separate"/>
        </w:r>
        <w:r w:rsidR="001A7C47">
          <w:rPr>
            <w:noProof/>
            <w:webHidden/>
          </w:rPr>
          <w:t>20</w:t>
        </w:r>
        <w:r w:rsidR="001A7C47">
          <w:rPr>
            <w:noProof/>
            <w:webHidden/>
          </w:rPr>
          <w:fldChar w:fldCharType="end"/>
        </w:r>
      </w:hyperlink>
    </w:p>
    <w:p w:rsidR="001A7C47" w:rsidRDefault="00EF3429">
      <w:pPr>
        <w:pStyle w:val="TOC3"/>
        <w:tabs>
          <w:tab w:val="left" w:pos="1701"/>
        </w:tabs>
        <w:rPr>
          <w:rFonts w:asciiTheme="minorHAnsi" w:eastAsiaTheme="minorEastAsia" w:hAnsiTheme="minorHAnsi" w:cstheme="minorBidi"/>
          <w:noProof/>
          <w:sz w:val="22"/>
          <w:szCs w:val="22"/>
          <w:lang w:eastAsia="en-AU"/>
        </w:rPr>
      </w:pPr>
      <w:hyperlink w:anchor="_Toc378676296" w:history="1">
        <w:r w:rsidR="001A7C47" w:rsidRPr="00913BE3">
          <w:rPr>
            <w:rStyle w:val="Hyperlink"/>
            <w:noProof/>
          </w:rPr>
          <w:t>3.3.3</w:t>
        </w:r>
        <w:r w:rsidR="001A7C47">
          <w:rPr>
            <w:rFonts w:asciiTheme="minorHAnsi" w:eastAsiaTheme="minorEastAsia" w:hAnsiTheme="minorHAnsi" w:cstheme="minorBidi"/>
            <w:noProof/>
            <w:sz w:val="22"/>
            <w:szCs w:val="22"/>
            <w:lang w:eastAsia="en-AU"/>
          </w:rPr>
          <w:tab/>
        </w:r>
        <w:r w:rsidR="001A7C47" w:rsidRPr="00913BE3">
          <w:rPr>
            <w:rStyle w:val="Hyperlink"/>
            <w:noProof/>
          </w:rPr>
          <w:t>Program for Works and Funding</w:t>
        </w:r>
        <w:r w:rsidR="001A7C47">
          <w:rPr>
            <w:noProof/>
            <w:webHidden/>
          </w:rPr>
          <w:tab/>
        </w:r>
        <w:r w:rsidR="001A7C47">
          <w:rPr>
            <w:noProof/>
            <w:webHidden/>
          </w:rPr>
          <w:fldChar w:fldCharType="begin"/>
        </w:r>
        <w:r w:rsidR="001A7C47">
          <w:rPr>
            <w:noProof/>
            <w:webHidden/>
          </w:rPr>
          <w:instrText xml:space="preserve"> PAGEREF _Toc378676296 \h </w:instrText>
        </w:r>
        <w:r w:rsidR="001A7C47">
          <w:rPr>
            <w:noProof/>
            <w:webHidden/>
          </w:rPr>
        </w:r>
        <w:r w:rsidR="001A7C47">
          <w:rPr>
            <w:noProof/>
            <w:webHidden/>
          </w:rPr>
          <w:fldChar w:fldCharType="separate"/>
        </w:r>
        <w:r w:rsidR="001A7C47">
          <w:rPr>
            <w:noProof/>
            <w:webHidden/>
          </w:rPr>
          <w:t>20</w:t>
        </w:r>
        <w:r w:rsidR="001A7C47">
          <w:rPr>
            <w:noProof/>
            <w:webHidden/>
          </w:rPr>
          <w:fldChar w:fldCharType="end"/>
        </w:r>
      </w:hyperlink>
    </w:p>
    <w:p w:rsidR="001A7C47" w:rsidRDefault="00EF3429">
      <w:pPr>
        <w:pStyle w:val="TOC3"/>
        <w:tabs>
          <w:tab w:val="left" w:pos="1701"/>
        </w:tabs>
        <w:rPr>
          <w:rFonts w:asciiTheme="minorHAnsi" w:eastAsiaTheme="minorEastAsia" w:hAnsiTheme="minorHAnsi" w:cstheme="minorBidi"/>
          <w:noProof/>
          <w:sz w:val="22"/>
          <w:szCs w:val="22"/>
          <w:lang w:eastAsia="en-AU"/>
        </w:rPr>
      </w:pPr>
      <w:hyperlink w:anchor="_Toc378676297" w:history="1">
        <w:r w:rsidR="001A7C47" w:rsidRPr="00913BE3">
          <w:rPr>
            <w:rStyle w:val="Hyperlink"/>
            <w:noProof/>
          </w:rPr>
          <w:t>3.3.4</w:t>
        </w:r>
        <w:r w:rsidR="001A7C47">
          <w:rPr>
            <w:rFonts w:asciiTheme="minorHAnsi" w:eastAsiaTheme="minorEastAsia" w:hAnsiTheme="minorHAnsi" w:cstheme="minorBidi"/>
            <w:noProof/>
            <w:sz w:val="22"/>
            <w:szCs w:val="22"/>
            <w:lang w:eastAsia="en-AU"/>
          </w:rPr>
          <w:tab/>
        </w:r>
        <w:r w:rsidR="001A7C47" w:rsidRPr="00913BE3">
          <w:rPr>
            <w:rStyle w:val="Hyperlink"/>
            <w:noProof/>
          </w:rPr>
          <w:t>Contribution Rate</w:t>
        </w:r>
        <w:r w:rsidR="001A7C47">
          <w:rPr>
            <w:noProof/>
            <w:webHidden/>
          </w:rPr>
          <w:tab/>
        </w:r>
        <w:r w:rsidR="001A7C47">
          <w:rPr>
            <w:noProof/>
            <w:webHidden/>
          </w:rPr>
          <w:fldChar w:fldCharType="begin"/>
        </w:r>
        <w:r w:rsidR="001A7C47">
          <w:rPr>
            <w:noProof/>
            <w:webHidden/>
          </w:rPr>
          <w:instrText xml:space="preserve"> PAGEREF _Toc378676297 \h </w:instrText>
        </w:r>
        <w:r w:rsidR="001A7C47">
          <w:rPr>
            <w:noProof/>
            <w:webHidden/>
          </w:rPr>
        </w:r>
        <w:r w:rsidR="001A7C47">
          <w:rPr>
            <w:noProof/>
            <w:webHidden/>
          </w:rPr>
          <w:fldChar w:fldCharType="separate"/>
        </w:r>
        <w:r w:rsidR="001A7C47">
          <w:rPr>
            <w:noProof/>
            <w:webHidden/>
          </w:rPr>
          <w:t>20</w:t>
        </w:r>
        <w:r w:rsidR="001A7C47">
          <w:rPr>
            <w:noProof/>
            <w:webHidden/>
          </w:rPr>
          <w:fldChar w:fldCharType="end"/>
        </w:r>
      </w:hyperlink>
    </w:p>
    <w:p w:rsidR="001A7C47" w:rsidRDefault="00EF3429">
      <w:pPr>
        <w:pStyle w:val="TOC2"/>
        <w:rPr>
          <w:rFonts w:asciiTheme="minorHAnsi" w:eastAsiaTheme="minorEastAsia" w:hAnsiTheme="minorHAnsi" w:cstheme="minorBidi"/>
          <w:noProof/>
          <w:sz w:val="22"/>
          <w:szCs w:val="22"/>
          <w:lang w:eastAsia="en-AU"/>
        </w:rPr>
      </w:pPr>
      <w:hyperlink w:anchor="_Toc378676298" w:history="1">
        <w:r w:rsidR="001A7C47" w:rsidRPr="00913BE3">
          <w:rPr>
            <w:rStyle w:val="Hyperlink"/>
            <w:noProof/>
          </w:rPr>
          <w:t>3.4</w:t>
        </w:r>
        <w:r w:rsidR="001A7C47">
          <w:rPr>
            <w:rFonts w:asciiTheme="minorHAnsi" w:eastAsiaTheme="minorEastAsia" w:hAnsiTheme="minorHAnsi" w:cstheme="minorBidi"/>
            <w:noProof/>
            <w:sz w:val="22"/>
            <w:szCs w:val="22"/>
            <w:lang w:eastAsia="en-AU"/>
          </w:rPr>
          <w:tab/>
        </w:r>
        <w:r w:rsidR="001A7C47" w:rsidRPr="00913BE3">
          <w:rPr>
            <w:rStyle w:val="Hyperlink"/>
            <w:noProof/>
          </w:rPr>
          <w:t>Service Access – Ray Street to Heador Street, East Toukley</w:t>
        </w:r>
        <w:r w:rsidR="001A7C47">
          <w:rPr>
            <w:noProof/>
            <w:webHidden/>
          </w:rPr>
          <w:tab/>
        </w:r>
        <w:r w:rsidR="001A7C47">
          <w:rPr>
            <w:noProof/>
            <w:webHidden/>
          </w:rPr>
          <w:fldChar w:fldCharType="begin"/>
        </w:r>
        <w:r w:rsidR="001A7C47">
          <w:rPr>
            <w:noProof/>
            <w:webHidden/>
          </w:rPr>
          <w:instrText xml:space="preserve"> PAGEREF _Toc378676298 \h </w:instrText>
        </w:r>
        <w:r w:rsidR="001A7C47">
          <w:rPr>
            <w:noProof/>
            <w:webHidden/>
          </w:rPr>
        </w:r>
        <w:r w:rsidR="001A7C47">
          <w:rPr>
            <w:noProof/>
            <w:webHidden/>
          </w:rPr>
          <w:fldChar w:fldCharType="separate"/>
        </w:r>
        <w:r w:rsidR="001A7C47">
          <w:rPr>
            <w:noProof/>
            <w:webHidden/>
          </w:rPr>
          <w:t>22</w:t>
        </w:r>
        <w:r w:rsidR="001A7C47">
          <w:rPr>
            <w:noProof/>
            <w:webHidden/>
          </w:rPr>
          <w:fldChar w:fldCharType="end"/>
        </w:r>
      </w:hyperlink>
    </w:p>
    <w:p w:rsidR="001A7C47" w:rsidRDefault="00EF3429">
      <w:pPr>
        <w:pStyle w:val="TOC3"/>
        <w:tabs>
          <w:tab w:val="left" w:pos="1701"/>
        </w:tabs>
        <w:rPr>
          <w:rFonts w:asciiTheme="minorHAnsi" w:eastAsiaTheme="minorEastAsia" w:hAnsiTheme="minorHAnsi" w:cstheme="minorBidi"/>
          <w:noProof/>
          <w:sz w:val="22"/>
          <w:szCs w:val="22"/>
          <w:lang w:eastAsia="en-AU"/>
        </w:rPr>
      </w:pPr>
      <w:hyperlink w:anchor="_Toc378676299" w:history="1">
        <w:r w:rsidR="001A7C47" w:rsidRPr="00913BE3">
          <w:rPr>
            <w:rStyle w:val="Hyperlink"/>
            <w:noProof/>
          </w:rPr>
          <w:t>3.4.1</w:t>
        </w:r>
        <w:r w:rsidR="001A7C47">
          <w:rPr>
            <w:rFonts w:asciiTheme="minorHAnsi" w:eastAsiaTheme="minorEastAsia" w:hAnsiTheme="minorHAnsi" w:cstheme="minorBidi"/>
            <w:noProof/>
            <w:sz w:val="22"/>
            <w:szCs w:val="22"/>
            <w:lang w:eastAsia="en-AU"/>
          </w:rPr>
          <w:tab/>
        </w:r>
        <w:r w:rsidR="001A7C47" w:rsidRPr="00913BE3">
          <w:rPr>
            <w:rStyle w:val="Hyperlink"/>
            <w:noProof/>
          </w:rPr>
          <w:t>Area of the Scheme</w:t>
        </w:r>
        <w:r w:rsidR="001A7C47">
          <w:rPr>
            <w:noProof/>
            <w:webHidden/>
          </w:rPr>
          <w:tab/>
        </w:r>
        <w:r w:rsidR="001A7C47">
          <w:rPr>
            <w:noProof/>
            <w:webHidden/>
          </w:rPr>
          <w:fldChar w:fldCharType="begin"/>
        </w:r>
        <w:r w:rsidR="001A7C47">
          <w:rPr>
            <w:noProof/>
            <w:webHidden/>
          </w:rPr>
          <w:instrText xml:space="preserve"> PAGEREF _Toc378676299 \h </w:instrText>
        </w:r>
        <w:r w:rsidR="001A7C47">
          <w:rPr>
            <w:noProof/>
            <w:webHidden/>
          </w:rPr>
        </w:r>
        <w:r w:rsidR="001A7C47">
          <w:rPr>
            <w:noProof/>
            <w:webHidden/>
          </w:rPr>
          <w:fldChar w:fldCharType="separate"/>
        </w:r>
        <w:r w:rsidR="001A7C47">
          <w:rPr>
            <w:noProof/>
            <w:webHidden/>
          </w:rPr>
          <w:t>22</w:t>
        </w:r>
        <w:r w:rsidR="001A7C47">
          <w:rPr>
            <w:noProof/>
            <w:webHidden/>
          </w:rPr>
          <w:fldChar w:fldCharType="end"/>
        </w:r>
      </w:hyperlink>
    </w:p>
    <w:p w:rsidR="001A7C47" w:rsidRDefault="00EF3429">
      <w:pPr>
        <w:pStyle w:val="TOC3"/>
        <w:tabs>
          <w:tab w:val="left" w:pos="1701"/>
        </w:tabs>
        <w:rPr>
          <w:rFonts w:asciiTheme="minorHAnsi" w:eastAsiaTheme="minorEastAsia" w:hAnsiTheme="minorHAnsi" w:cstheme="minorBidi"/>
          <w:noProof/>
          <w:sz w:val="22"/>
          <w:szCs w:val="22"/>
          <w:lang w:eastAsia="en-AU"/>
        </w:rPr>
      </w:pPr>
      <w:hyperlink w:anchor="_Toc378676300" w:history="1">
        <w:r w:rsidR="001A7C47" w:rsidRPr="00913BE3">
          <w:rPr>
            <w:rStyle w:val="Hyperlink"/>
            <w:noProof/>
          </w:rPr>
          <w:t>3.4.2</w:t>
        </w:r>
        <w:r w:rsidR="001A7C47">
          <w:rPr>
            <w:rFonts w:asciiTheme="minorHAnsi" w:eastAsiaTheme="minorEastAsia" w:hAnsiTheme="minorHAnsi" w:cstheme="minorBidi"/>
            <w:noProof/>
            <w:sz w:val="22"/>
            <w:szCs w:val="22"/>
            <w:lang w:eastAsia="en-AU"/>
          </w:rPr>
          <w:tab/>
        </w:r>
        <w:r w:rsidR="001A7C47" w:rsidRPr="00913BE3">
          <w:rPr>
            <w:rStyle w:val="Hyperlink"/>
            <w:noProof/>
          </w:rPr>
          <w:t>Scheme Details</w:t>
        </w:r>
        <w:r w:rsidR="001A7C47">
          <w:rPr>
            <w:noProof/>
            <w:webHidden/>
          </w:rPr>
          <w:tab/>
        </w:r>
        <w:r w:rsidR="001A7C47">
          <w:rPr>
            <w:noProof/>
            <w:webHidden/>
          </w:rPr>
          <w:fldChar w:fldCharType="begin"/>
        </w:r>
        <w:r w:rsidR="001A7C47">
          <w:rPr>
            <w:noProof/>
            <w:webHidden/>
          </w:rPr>
          <w:instrText xml:space="preserve"> PAGEREF _Toc378676300 \h </w:instrText>
        </w:r>
        <w:r w:rsidR="001A7C47">
          <w:rPr>
            <w:noProof/>
            <w:webHidden/>
          </w:rPr>
        </w:r>
        <w:r w:rsidR="001A7C47">
          <w:rPr>
            <w:noProof/>
            <w:webHidden/>
          </w:rPr>
          <w:fldChar w:fldCharType="separate"/>
        </w:r>
        <w:r w:rsidR="001A7C47">
          <w:rPr>
            <w:noProof/>
            <w:webHidden/>
          </w:rPr>
          <w:t>22</w:t>
        </w:r>
        <w:r w:rsidR="001A7C47">
          <w:rPr>
            <w:noProof/>
            <w:webHidden/>
          </w:rPr>
          <w:fldChar w:fldCharType="end"/>
        </w:r>
      </w:hyperlink>
    </w:p>
    <w:p w:rsidR="001A7C47" w:rsidRDefault="00EF3429">
      <w:pPr>
        <w:pStyle w:val="TOC3"/>
        <w:tabs>
          <w:tab w:val="left" w:pos="1701"/>
        </w:tabs>
        <w:rPr>
          <w:rFonts w:asciiTheme="minorHAnsi" w:eastAsiaTheme="minorEastAsia" w:hAnsiTheme="minorHAnsi" w:cstheme="minorBidi"/>
          <w:noProof/>
          <w:sz w:val="22"/>
          <w:szCs w:val="22"/>
          <w:lang w:eastAsia="en-AU"/>
        </w:rPr>
      </w:pPr>
      <w:hyperlink w:anchor="_Toc378676301" w:history="1">
        <w:r w:rsidR="001A7C47" w:rsidRPr="00913BE3">
          <w:rPr>
            <w:rStyle w:val="Hyperlink"/>
            <w:noProof/>
          </w:rPr>
          <w:t>3.4.3</w:t>
        </w:r>
        <w:r w:rsidR="001A7C47">
          <w:rPr>
            <w:rFonts w:asciiTheme="minorHAnsi" w:eastAsiaTheme="minorEastAsia" w:hAnsiTheme="minorHAnsi" w:cstheme="minorBidi"/>
            <w:noProof/>
            <w:sz w:val="22"/>
            <w:szCs w:val="22"/>
            <w:lang w:eastAsia="en-AU"/>
          </w:rPr>
          <w:tab/>
        </w:r>
        <w:r w:rsidR="001A7C47" w:rsidRPr="00913BE3">
          <w:rPr>
            <w:rStyle w:val="Hyperlink"/>
            <w:noProof/>
          </w:rPr>
          <w:t>Nexus and Apportionment of Costs</w:t>
        </w:r>
        <w:r w:rsidR="001A7C47">
          <w:rPr>
            <w:noProof/>
            <w:webHidden/>
          </w:rPr>
          <w:tab/>
        </w:r>
        <w:r w:rsidR="001A7C47">
          <w:rPr>
            <w:noProof/>
            <w:webHidden/>
          </w:rPr>
          <w:fldChar w:fldCharType="begin"/>
        </w:r>
        <w:r w:rsidR="001A7C47">
          <w:rPr>
            <w:noProof/>
            <w:webHidden/>
          </w:rPr>
          <w:instrText xml:space="preserve"> PAGEREF _Toc378676301 \h </w:instrText>
        </w:r>
        <w:r w:rsidR="001A7C47">
          <w:rPr>
            <w:noProof/>
            <w:webHidden/>
          </w:rPr>
        </w:r>
        <w:r w:rsidR="001A7C47">
          <w:rPr>
            <w:noProof/>
            <w:webHidden/>
          </w:rPr>
          <w:fldChar w:fldCharType="separate"/>
        </w:r>
        <w:r w:rsidR="001A7C47">
          <w:rPr>
            <w:noProof/>
            <w:webHidden/>
          </w:rPr>
          <w:t>22</w:t>
        </w:r>
        <w:r w:rsidR="001A7C47">
          <w:rPr>
            <w:noProof/>
            <w:webHidden/>
          </w:rPr>
          <w:fldChar w:fldCharType="end"/>
        </w:r>
      </w:hyperlink>
    </w:p>
    <w:p w:rsidR="001A7C47" w:rsidRDefault="00EF3429">
      <w:pPr>
        <w:pStyle w:val="TOC3"/>
        <w:tabs>
          <w:tab w:val="left" w:pos="1701"/>
        </w:tabs>
        <w:rPr>
          <w:rFonts w:asciiTheme="minorHAnsi" w:eastAsiaTheme="minorEastAsia" w:hAnsiTheme="minorHAnsi" w:cstheme="minorBidi"/>
          <w:noProof/>
          <w:sz w:val="22"/>
          <w:szCs w:val="22"/>
          <w:lang w:eastAsia="en-AU"/>
        </w:rPr>
      </w:pPr>
      <w:hyperlink w:anchor="_Toc378676302" w:history="1">
        <w:r w:rsidR="001A7C47" w:rsidRPr="00913BE3">
          <w:rPr>
            <w:rStyle w:val="Hyperlink"/>
            <w:noProof/>
          </w:rPr>
          <w:t>3.4.4</w:t>
        </w:r>
        <w:r w:rsidR="001A7C47">
          <w:rPr>
            <w:rFonts w:asciiTheme="minorHAnsi" w:eastAsiaTheme="minorEastAsia" w:hAnsiTheme="minorHAnsi" w:cstheme="minorBidi"/>
            <w:noProof/>
            <w:sz w:val="22"/>
            <w:szCs w:val="22"/>
            <w:lang w:eastAsia="en-AU"/>
          </w:rPr>
          <w:tab/>
        </w:r>
        <w:r w:rsidR="001A7C47" w:rsidRPr="00913BE3">
          <w:rPr>
            <w:rStyle w:val="Hyperlink"/>
            <w:noProof/>
          </w:rPr>
          <w:t>Report Detail</w:t>
        </w:r>
        <w:r w:rsidR="001A7C47">
          <w:rPr>
            <w:noProof/>
            <w:webHidden/>
          </w:rPr>
          <w:tab/>
        </w:r>
        <w:r w:rsidR="001A7C47">
          <w:rPr>
            <w:noProof/>
            <w:webHidden/>
          </w:rPr>
          <w:fldChar w:fldCharType="begin"/>
        </w:r>
        <w:r w:rsidR="001A7C47">
          <w:rPr>
            <w:noProof/>
            <w:webHidden/>
          </w:rPr>
          <w:instrText xml:space="preserve"> PAGEREF _Toc378676302 \h </w:instrText>
        </w:r>
        <w:r w:rsidR="001A7C47">
          <w:rPr>
            <w:noProof/>
            <w:webHidden/>
          </w:rPr>
        </w:r>
        <w:r w:rsidR="001A7C47">
          <w:rPr>
            <w:noProof/>
            <w:webHidden/>
          </w:rPr>
          <w:fldChar w:fldCharType="separate"/>
        </w:r>
        <w:r w:rsidR="001A7C47">
          <w:rPr>
            <w:noProof/>
            <w:webHidden/>
          </w:rPr>
          <w:t>22</w:t>
        </w:r>
        <w:r w:rsidR="001A7C47">
          <w:rPr>
            <w:noProof/>
            <w:webHidden/>
          </w:rPr>
          <w:fldChar w:fldCharType="end"/>
        </w:r>
      </w:hyperlink>
    </w:p>
    <w:p w:rsidR="001A7C47" w:rsidRDefault="00EF3429">
      <w:pPr>
        <w:pStyle w:val="TOC3"/>
        <w:tabs>
          <w:tab w:val="left" w:pos="1701"/>
        </w:tabs>
        <w:rPr>
          <w:rFonts w:asciiTheme="minorHAnsi" w:eastAsiaTheme="minorEastAsia" w:hAnsiTheme="minorHAnsi" w:cstheme="minorBidi"/>
          <w:noProof/>
          <w:sz w:val="22"/>
          <w:szCs w:val="22"/>
          <w:lang w:eastAsia="en-AU"/>
        </w:rPr>
      </w:pPr>
      <w:hyperlink w:anchor="_Toc378676303" w:history="1">
        <w:r w:rsidR="001A7C47" w:rsidRPr="00913BE3">
          <w:rPr>
            <w:rStyle w:val="Hyperlink"/>
            <w:noProof/>
          </w:rPr>
          <w:t>3.4.5</w:t>
        </w:r>
        <w:r w:rsidR="001A7C47">
          <w:rPr>
            <w:rFonts w:asciiTheme="minorHAnsi" w:eastAsiaTheme="minorEastAsia" w:hAnsiTheme="minorHAnsi" w:cstheme="minorBidi"/>
            <w:noProof/>
            <w:sz w:val="22"/>
            <w:szCs w:val="22"/>
            <w:lang w:eastAsia="en-AU"/>
          </w:rPr>
          <w:tab/>
        </w:r>
        <w:r w:rsidR="001A7C47" w:rsidRPr="00913BE3">
          <w:rPr>
            <w:rStyle w:val="Hyperlink"/>
            <w:noProof/>
          </w:rPr>
          <w:t>Program for Works and Funding</w:t>
        </w:r>
        <w:r w:rsidR="001A7C47">
          <w:rPr>
            <w:noProof/>
            <w:webHidden/>
          </w:rPr>
          <w:tab/>
        </w:r>
        <w:r w:rsidR="001A7C47">
          <w:rPr>
            <w:noProof/>
            <w:webHidden/>
          </w:rPr>
          <w:fldChar w:fldCharType="begin"/>
        </w:r>
        <w:r w:rsidR="001A7C47">
          <w:rPr>
            <w:noProof/>
            <w:webHidden/>
          </w:rPr>
          <w:instrText xml:space="preserve"> PAGEREF _Toc378676303 \h </w:instrText>
        </w:r>
        <w:r w:rsidR="001A7C47">
          <w:rPr>
            <w:noProof/>
            <w:webHidden/>
          </w:rPr>
        </w:r>
        <w:r w:rsidR="001A7C47">
          <w:rPr>
            <w:noProof/>
            <w:webHidden/>
          </w:rPr>
          <w:fldChar w:fldCharType="separate"/>
        </w:r>
        <w:r w:rsidR="001A7C47">
          <w:rPr>
            <w:noProof/>
            <w:webHidden/>
          </w:rPr>
          <w:t>22</w:t>
        </w:r>
        <w:r w:rsidR="001A7C47">
          <w:rPr>
            <w:noProof/>
            <w:webHidden/>
          </w:rPr>
          <w:fldChar w:fldCharType="end"/>
        </w:r>
      </w:hyperlink>
    </w:p>
    <w:p w:rsidR="001A7C47" w:rsidRDefault="00EF3429">
      <w:pPr>
        <w:pStyle w:val="TOC3"/>
        <w:tabs>
          <w:tab w:val="left" w:pos="1701"/>
        </w:tabs>
        <w:rPr>
          <w:rFonts w:asciiTheme="minorHAnsi" w:eastAsiaTheme="minorEastAsia" w:hAnsiTheme="minorHAnsi" w:cstheme="minorBidi"/>
          <w:noProof/>
          <w:sz w:val="22"/>
          <w:szCs w:val="22"/>
          <w:lang w:eastAsia="en-AU"/>
        </w:rPr>
      </w:pPr>
      <w:hyperlink w:anchor="_Toc378676304" w:history="1">
        <w:r w:rsidR="001A7C47" w:rsidRPr="00913BE3">
          <w:rPr>
            <w:rStyle w:val="Hyperlink"/>
            <w:noProof/>
          </w:rPr>
          <w:t>3.4.6</w:t>
        </w:r>
        <w:r w:rsidR="001A7C47">
          <w:rPr>
            <w:rFonts w:asciiTheme="minorHAnsi" w:eastAsiaTheme="minorEastAsia" w:hAnsiTheme="minorHAnsi" w:cstheme="minorBidi"/>
            <w:noProof/>
            <w:sz w:val="22"/>
            <w:szCs w:val="22"/>
            <w:lang w:eastAsia="en-AU"/>
          </w:rPr>
          <w:tab/>
        </w:r>
        <w:r w:rsidR="001A7C47" w:rsidRPr="00913BE3">
          <w:rPr>
            <w:rStyle w:val="Hyperlink"/>
            <w:noProof/>
          </w:rPr>
          <w:t>Contribution Rate</w:t>
        </w:r>
        <w:r w:rsidR="001A7C47">
          <w:rPr>
            <w:noProof/>
            <w:webHidden/>
          </w:rPr>
          <w:tab/>
        </w:r>
        <w:r w:rsidR="001A7C47">
          <w:rPr>
            <w:noProof/>
            <w:webHidden/>
          </w:rPr>
          <w:fldChar w:fldCharType="begin"/>
        </w:r>
        <w:r w:rsidR="001A7C47">
          <w:rPr>
            <w:noProof/>
            <w:webHidden/>
          </w:rPr>
          <w:instrText xml:space="preserve"> PAGEREF _Toc378676304 \h </w:instrText>
        </w:r>
        <w:r w:rsidR="001A7C47">
          <w:rPr>
            <w:noProof/>
            <w:webHidden/>
          </w:rPr>
        </w:r>
        <w:r w:rsidR="001A7C47">
          <w:rPr>
            <w:noProof/>
            <w:webHidden/>
          </w:rPr>
          <w:fldChar w:fldCharType="separate"/>
        </w:r>
        <w:r w:rsidR="001A7C47">
          <w:rPr>
            <w:noProof/>
            <w:webHidden/>
          </w:rPr>
          <w:t>22</w:t>
        </w:r>
        <w:r w:rsidR="001A7C47">
          <w:rPr>
            <w:noProof/>
            <w:webHidden/>
          </w:rPr>
          <w:fldChar w:fldCharType="end"/>
        </w:r>
      </w:hyperlink>
    </w:p>
    <w:p w:rsidR="001A7C47" w:rsidRDefault="00EF3429">
      <w:pPr>
        <w:pStyle w:val="TOC2"/>
        <w:rPr>
          <w:rFonts w:asciiTheme="minorHAnsi" w:eastAsiaTheme="minorEastAsia" w:hAnsiTheme="minorHAnsi" w:cstheme="minorBidi"/>
          <w:noProof/>
          <w:sz w:val="22"/>
          <w:szCs w:val="22"/>
          <w:lang w:eastAsia="en-AU"/>
        </w:rPr>
      </w:pPr>
      <w:hyperlink w:anchor="_Toc378676305" w:history="1">
        <w:r w:rsidR="001A7C47" w:rsidRPr="00913BE3">
          <w:rPr>
            <w:rStyle w:val="Hyperlink"/>
            <w:noProof/>
          </w:rPr>
          <w:t>3.5</w:t>
        </w:r>
        <w:r w:rsidR="001A7C47">
          <w:rPr>
            <w:rFonts w:asciiTheme="minorHAnsi" w:eastAsiaTheme="minorEastAsia" w:hAnsiTheme="minorHAnsi" w:cstheme="minorBidi"/>
            <w:noProof/>
            <w:sz w:val="22"/>
            <w:szCs w:val="22"/>
            <w:lang w:eastAsia="en-AU"/>
          </w:rPr>
          <w:tab/>
        </w:r>
        <w:r w:rsidR="001A7C47" w:rsidRPr="00913BE3">
          <w:rPr>
            <w:rStyle w:val="Hyperlink"/>
            <w:noProof/>
          </w:rPr>
          <w:t>Drainage – James Road, Toukley</w:t>
        </w:r>
        <w:r w:rsidR="001A7C47">
          <w:rPr>
            <w:noProof/>
            <w:webHidden/>
          </w:rPr>
          <w:tab/>
        </w:r>
        <w:r w:rsidR="001A7C47">
          <w:rPr>
            <w:noProof/>
            <w:webHidden/>
          </w:rPr>
          <w:fldChar w:fldCharType="begin"/>
        </w:r>
        <w:r w:rsidR="001A7C47">
          <w:rPr>
            <w:noProof/>
            <w:webHidden/>
          </w:rPr>
          <w:instrText xml:space="preserve"> PAGEREF _Toc378676305 \h </w:instrText>
        </w:r>
        <w:r w:rsidR="001A7C47">
          <w:rPr>
            <w:noProof/>
            <w:webHidden/>
          </w:rPr>
        </w:r>
        <w:r w:rsidR="001A7C47">
          <w:rPr>
            <w:noProof/>
            <w:webHidden/>
          </w:rPr>
          <w:fldChar w:fldCharType="separate"/>
        </w:r>
        <w:r w:rsidR="001A7C47">
          <w:rPr>
            <w:noProof/>
            <w:webHidden/>
          </w:rPr>
          <w:t>24</w:t>
        </w:r>
        <w:r w:rsidR="001A7C47">
          <w:rPr>
            <w:noProof/>
            <w:webHidden/>
          </w:rPr>
          <w:fldChar w:fldCharType="end"/>
        </w:r>
      </w:hyperlink>
    </w:p>
    <w:p w:rsidR="001A7C47" w:rsidRDefault="00EF3429">
      <w:pPr>
        <w:pStyle w:val="TOC3"/>
        <w:tabs>
          <w:tab w:val="left" w:pos="1701"/>
        </w:tabs>
        <w:rPr>
          <w:rFonts w:asciiTheme="minorHAnsi" w:eastAsiaTheme="minorEastAsia" w:hAnsiTheme="minorHAnsi" w:cstheme="minorBidi"/>
          <w:noProof/>
          <w:sz w:val="22"/>
          <w:szCs w:val="22"/>
          <w:lang w:eastAsia="en-AU"/>
        </w:rPr>
      </w:pPr>
      <w:hyperlink w:anchor="_Toc378676306" w:history="1">
        <w:r w:rsidR="001A7C47" w:rsidRPr="00913BE3">
          <w:rPr>
            <w:rStyle w:val="Hyperlink"/>
            <w:noProof/>
          </w:rPr>
          <w:t>3.5.1</w:t>
        </w:r>
        <w:r w:rsidR="001A7C47">
          <w:rPr>
            <w:rFonts w:asciiTheme="minorHAnsi" w:eastAsiaTheme="minorEastAsia" w:hAnsiTheme="minorHAnsi" w:cstheme="minorBidi"/>
            <w:noProof/>
            <w:sz w:val="22"/>
            <w:szCs w:val="22"/>
            <w:lang w:eastAsia="en-AU"/>
          </w:rPr>
          <w:tab/>
        </w:r>
        <w:r w:rsidR="001A7C47" w:rsidRPr="00913BE3">
          <w:rPr>
            <w:rStyle w:val="Hyperlink"/>
            <w:noProof/>
          </w:rPr>
          <w:t>Area of the Scheme</w:t>
        </w:r>
        <w:r w:rsidR="001A7C47">
          <w:rPr>
            <w:noProof/>
            <w:webHidden/>
          </w:rPr>
          <w:tab/>
        </w:r>
        <w:r w:rsidR="001A7C47">
          <w:rPr>
            <w:noProof/>
            <w:webHidden/>
          </w:rPr>
          <w:fldChar w:fldCharType="begin"/>
        </w:r>
        <w:r w:rsidR="001A7C47">
          <w:rPr>
            <w:noProof/>
            <w:webHidden/>
          </w:rPr>
          <w:instrText xml:space="preserve"> PAGEREF _Toc378676306 \h </w:instrText>
        </w:r>
        <w:r w:rsidR="001A7C47">
          <w:rPr>
            <w:noProof/>
            <w:webHidden/>
          </w:rPr>
        </w:r>
        <w:r w:rsidR="001A7C47">
          <w:rPr>
            <w:noProof/>
            <w:webHidden/>
          </w:rPr>
          <w:fldChar w:fldCharType="separate"/>
        </w:r>
        <w:r w:rsidR="001A7C47">
          <w:rPr>
            <w:noProof/>
            <w:webHidden/>
          </w:rPr>
          <w:t>24</w:t>
        </w:r>
        <w:r w:rsidR="001A7C47">
          <w:rPr>
            <w:noProof/>
            <w:webHidden/>
          </w:rPr>
          <w:fldChar w:fldCharType="end"/>
        </w:r>
      </w:hyperlink>
    </w:p>
    <w:p w:rsidR="001A7C47" w:rsidRDefault="00EF3429">
      <w:pPr>
        <w:pStyle w:val="TOC3"/>
        <w:tabs>
          <w:tab w:val="left" w:pos="1701"/>
        </w:tabs>
        <w:rPr>
          <w:rFonts w:asciiTheme="minorHAnsi" w:eastAsiaTheme="minorEastAsia" w:hAnsiTheme="minorHAnsi" w:cstheme="minorBidi"/>
          <w:noProof/>
          <w:sz w:val="22"/>
          <w:szCs w:val="22"/>
          <w:lang w:eastAsia="en-AU"/>
        </w:rPr>
      </w:pPr>
      <w:hyperlink w:anchor="_Toc378676307" w:history="1">
        <w:r w:rsidR="001A7C47" w:rsidRPr="00913BE3">
          <w:rPr>
            <w:rStyle w:val="Hyperlink"/>
            <w:noProof/>
          </w:rPr>
          <w:t>3.5.2</w:t>
        </w:r>
        <w:r w:rsidR="001A7C47">
          <w:rPr>
            <w:rFonts w:asciiTheme="minorHAnsi" w:eastAsiaTheme="minorEastAsia" w:hAnsiTheme="minorHAnsi" w:cstheme="minorBidi"/>
            <w:noProof/>
            <w:sz w:val="22"/>
            <w:szCs w:val="22"/>
            <w:lang w:eastAsia="en-AU"/>
          </w:rPr>
          <w:tab/>
        </w:r>
        <w:r w:rsidR="001A7C47" w:rsidRPr="00913BE3">
          <w:rPr>
            <w:rStyle w:val="Hyperlink"/>
            <w:noProof/>
          </w:rPr>
          <w:t>Report Detail</w:t>
        </w:r>
        <w:r w:rsidR="001A7C47">
          <w:rPr>
            <w:noProof/>
            <w:webHidden/>
          </w:rPr>
          <w:tab/>
        </w:r>
        <w:r w:rsidR="001A7C47">
          <w:rPr>
            <w:noProof/>
            <w:webHidden/>
          </w:rPr>
          <w:fldChar w:fldCharType="begin"/>
        </w:r>
        <w:r w:rsidR="001A7C47">
          <w:rPr>
            <w:noProof/>
            <w:webHidden/>
          </w:rPr>
          <w:instrText xml:space="preserve"> PAGEREF _Toc378676307 \h </w:instrText>
        </w:r>
        <w:r w:rsidR="001A7C47">
          <w:rPr>
            <w:noProof/>
            <w:webHidden/>
          </w:rPr>
        </w:r>
        <w:r w:rsidR="001A7C47">
          <w:rPr>
            <w:noProof/>
            <w:webHidden/>
          </w:rPr>
          <w:fldChar w:fldCharType="separate"/>
        </w:r>
        <w:r w:rsidR="001A7C47">
          <w:rPr>
            <w:noProof/>
            <w:webHidden/>
          </w:rPr>
          <w:t>24</w:t>
        </w:r>
        <w:r w:rsidR="001A7C47">
          <w:rPr>
            <w:noProof/>
            <w:webHidden/>
          </w:rPr>
          <w:fldChar w:fldCharType="end"/>
        </w:r>
      </w:hyperlink>
    </w:p>
    <w:p w:rsidR="001A7C47" w:rsidRDefault="00EF3429">
      <w:pPr>
        <w:pStyle w:val="TOC3"/>
        <w:tabs>
          <w:tab w:val="left" w:pos="1701"/>
        </w:tabs>
        <w:rPr>
          <w:rFonts w:asciiTheme="minorHAnsi" w:eastAsiaTheme="minorEastAsia" w:hAnsiTheme="minorHAnsi" w:cstheme="minorBidi"/>
          <w:noProof/>
          <w:sz w:val="22"/>
          <w:szCs w:val="22"/>
          <w:lang w:eastAsia="en-AU"/>
        </w:rPr>
      </w:pPr>
      <w:hyperlink w:anchor="_Toc378676308" w:history="1">
        <w:r w:rsidR="001A7C47" w:rsidRPr="00913BE3">
          <w:rPr>
            <w:rStyle w:val="Hyperlink"/>
            <w:noProof/>
          </w:rPr>
          <w:t>3.5.3</w:t>
        </w:r>
        <w:r w:rsidR="001A7C47">
          <w:rPr>
            <w:rFonts w:asciiTheme="minorHAnsi" w:eastAsiaTheme="minorEastAsia" w:hAnsiTheme="minorHAnsi" w:cstheme="minorBidi"/>
            <w:noProof/>
            <w:sz w:val="22"/>
            <w:szCs w:val="22"/>
            <w:lang w:eastAsia="en-AU"/>
          </w:rPr>
          <w:tab/>
        </w:r>
        <w:r w:rsidR="001A7C47" w:rsidRPr="00913BE3">
          <w:rPr>
            <w:rStyle w:val="Hyperlink"/>
            <w:noProof/>
          </w:rPr>
          <w:t>Scheme Details</w:t>
        </w:r>
        <w:r w:rsidR="001A7C47">
          <w:rPr>
            <w:noProof/>
            <w:webHidden/>
          </w:rPr>
          <w:tab/>
        </w:r>
        <w:r w:rsidR="001A7C47">
          <w:rPr>
            <w:noProof/>
            <w:webHidden/>
          </w:rPr>
          <w:fldChar w:fldCharType="begin"/>
        </w:r>
        <w:r w:rsidR="001A7C47">
          <w:rPr>
            <w:noProof/>
            <w:webHidden/>
          </w:rPr>
          <w:instrText xml:space="preserve"> PAGEREF _Toc378676308 \h </w:instrText>
        </w:r>
        <w:r w:rsidR="001A7C47">
          <w:rPr>
            <w:noProof/>
            <w:webHidden/>
          </w:rPr>
        </w:r>
        <w:r w:rsidR="001A7C47">
          <w:rPr>
            <w:noProof/>
            <w:webHidden/>
          </w:rPr>
          <w:fldChar w:fldCharType="separate"/>
        </w:r>
        <w:r w:rsidR="001A7C47">
          <w:rPr>
            <w:noProof/>
            <w:webHidden/>
          </w:rPr>
          <w:t>24</w:t>
        </w:r>
        <w:r w:rsidR="001A7C47">
          <w:rPr>
            <w:noProof/>
            <w:webHidden/>
          </w:rPr>
          <w:fldChar w:fldCharType="end"/>
        </w:r>
      </w:hyperlink>
    </w:p>
    <w:p w:rsidR="001A7C47" w:rsidRDefault="00EF3429">
      <w:pPr>
        <w:pStyle w:val="TOC3"/>
        <w:tabs>
          <w:tab w:val="left" w:pos="1701"/>
        </w:tabs>
        <w:rPr>
          <w:rFonts w:asciiTheme="minorHAnsi" w:eastAsiaTheme="minorEastAsia" w:hAnsiTheme="minorHAnsi" w:cstheme="minorBidi"/>
          <w:noProof/>
          <w:sz w:val="22"/>
          <w:szCs w:val="22"/>
          <w:lang w:eastAsia="en-AU"/>
        </w:rPr>
      </w:pPr>
      <w:hyperlink w:anchor="_Toc378676309" w:history="1">
        <w:r w:rsidR="001A7C47" w:rsidRPr="00913BE3">
          <w:rPr>
            <w:rStyle w:val="Hyperlink"/>
            <w:noProof/>
          </w:rPr>
          <w:t>3.5.4</w:t>
        </w:r>
        <w:r w:rsidR="001A7C47">
          <w:rPr>
            <w:rFonts w:asciiTheme="minorHAnsi" w:eastAsiaTheme="minorEastAsia" w:hAnsiTheme="minorHAnsi" w:cstheme="minorBidi"/>
            <w:noProof/>
            <w:sz w:val="22"/>
            <w:szCs w:val="22"/>
            <w:lang w:eastAsia="en-AU"/>
          </w:rPr>
          <w:tab/>
        </w:r>
        <w:r w:rsidR="001A7C47" w:rsidRPr="00913BE3">
          <w:rPr>
            <w:rStyle w:val="Hyperlink"/>
            <w:noProof/>
          </w:rPr>
          <w:t>Apportionment of Costs</w:t>
        </w:r>
        <w:r w:rsidR="001A7C47">
          <w:rPr>
            <w:noProof/>
            <w:webHidden/>
          </w:rPr>
          <w:tab/>
        </w:r>
        <w:r w:rsidR="001A7C47">
          <w:rPr>
            <w:noProof/>
            <w:webHidden/>
          </w:rPr>
          <w:fldChar w:fldCharType="begin"/>
        </w:r>
        <w:r w:rsidR="001A7C47">
          <w:rPr>
            <w:noProof/>
            <w:webHidden/>
          </w:rPr>
          <w:instrText xml:space="preserve"> PAGEREF _Toc378676309 \h </w:instrText>
        </w:r>
        <w:r w:rsidR="001A7C47">
          <w:rPr>
            <w:noProof/>
            <w:webHidden/>
          </w:rPr>
        </w:r>
        <w:r w:rsidR="001A7C47">
          <w:rPr>
            <w:noProof/>
            <w:webHidden/>
          </w:rPr>
          <w:fldChar w:fldCharType="separate"/>
        </w:r>
        <w:r w:rsidR="001A7C47">
          <w:rPr>
            <w:noProof/>
            <w:webHidden/>
          </w:rPr>
          <w:t>24</w:t>
        </w:r>
        <w:r w:rsidR="001A7C47">
          <w:rPr>
            <w:noProof/>
            <w:webHidden/>
          </w:rPr>
          <w:fldChar w:fldCharType="end"/>
        </w:r>
      </w:hyperlink>
    </w:p>
    <w:p w:rsidR="001A7C47" w:rsidRDefault="00EF3429">
      <w:pPr>
        <w:pStyle w:val="TOC3"/>
        <w:tabs>
          <w:tab w:val="left" w:pos="1701"/>
        </w:tabs>
        <w:rPr>
          <w:rFonts w:asciiTheme="minorHAnsi" w:eastAsiaTheme="minorEastAsia" w:hAnsiTheme="minorHAnsi" w:cstheme="minorBidi"/>
          <w:noProof/>
          <w:sz w:val="22"/>
          <w:szCs w:val="22"/>
          <w:lang w:eastAsia="en-AU"/>
        </w:rPr>
      </w:pPr>
      <w:hyperlink w:anchor="_Toc378676310" w:history="1">
        <w:r w:rsidR="001A7C47" w:rsidRPr="00913BE3">
          <w:rPr>
            <w:rStyle w:val="Hyperlink"/>
            <w:noProof/>
          </w:rPr>
          <w:t>3.5.6</w:t>
        </w:r>
        <w:r w:rsidR="001A7C47">
          <w:rPr>
            <w:rFonts w:asciiTheme="minorHAnsi" w:eastAsiaTheme="minorEastAsia" w:hAnsiTheme="minorHAnsi" w:cstheme="minorBidi"/>
            <w:noProof/>
            <w:sz w:val="22"/>
            <w:szCs w:val="22"/>
            <w:lang w:eastAsia="en-AU"/>
          </w:rPr>
          <w:tab/>
        </w:r>
        <w:r w:rsidR="001A7C47" w:rsidRPr="00913BE3">
          <w:rPr>
            <w:rStyle w:val="Hyperlink"/>
            <w:noProof/>
          </w:rPr>
          <w:t>Program for Works and Funding</w:t>
        </w:r>
        <w:r w:rsidR="001A7C47">
          <w:rPr>
            <w:noProof/>
            <w:webHidden/>
          </w:rPr>
          <w:tab/>
        </w:r>
        <w:r w:rsidR="001A7C47">
          <w:rPr>
            <w:noProof/>
            <w:webHidden/>
          </w:rPr>
          <w:fldChar w:fldCharType="begin"/>
        </w:r>
        <w:r w:rsidR="001A7C47">
          <w:rPr>
            <w:noProof/>
            <w:webHidden/>
          </w:rPr>
          <w:instrText xml:space="preserve"> PAGEREF _Toc378676310 \h </w:instrText>
        </w:r>
        <w:r w:rsidR="001A7C47">
          <w:rPr>
            <w:noProof/>
            <w:webHidden/>
          </w:rPr>
        </w:r>
        <w:r w:rsidR="001A7C47">
          <w:rPr>
            <w:noProof/>
            <w:webHidden/>
          </w:rPr>
          <w:fldChar w:fldCharType="separate"/>
        </w:r>
        <w:r w:rsidR="001A7C47">
          <w:rPr>
            <w:noProof/>
            <w:webHidden/>
          </w:rPr>
          <w:t>24</w:t>
        </w:r>
        <w:r w:rsidR="001A7C47">
          <w:rPr>
            <w:noProof/>
            <w:webHidden/>
          </w:rPr>
          <w:fldChar w:fldCharType="end"/>
        </w:r>
      </w:hyperlink>
    </w:p>
    <w:p w:rsidR="001A7C47" w:rsidRDefault="00EF3429">
      <w:pPr>
        <w:pStyle w:val="TOC3"/>
        <w:tabs>
          <w:tab w:val="left" w:pos="1701"/>
        </w:tabs>
        <w:rPr>
          <w:rFonts w:asciiTheme="minorHAnsi" w:eastAsiaTheme="minorEastAsia" w:hAnsiTheme="minorHAnsi" w:cstheme="minorBidi"/>
          <w:noProof/>
          <w:sz w:val="22"/>
          <w:szCs w:val="22"/>
          <w:lang w:eastAsia="en-AU"/>
        </w:rPr>
      </w:pPr>
      <w:hyperlink w:anchor="_Toc378676311" w:history="1">
        <w:r w:rsidR="001A7C47" w:rsidRPr="00913BE3">
          <w:rPr>
            <w:rStyle w:val="Hyperlink"/>
            <w:noProof/>
          </w:rPr>
          <w:t>3.5.7</w:t>
        </w:r>
        <w:r w:rsidR="001A7C47">
          <w:rPr>
            <w:rFonts w:asciiTheme="minorHAnsi" w:eastAsiaTheme="minorEastAsia" w:hAnsiTheme="minorHAnsi" w:cstheme="minorBidi"/>
            <w:noProof/>
            <w:sz w:val="22"/>
            <w:szCs w:val="22"/>
            <w:lang w:eastAsia="en-AU"/>
          </w:rPr>
          <w:tab/>
        </w:r>
        <w:r w:rsidR="001A7C47" w:rsidRPr="00913BE3">
          <w:rPr>
            <w:rStyle w:val="Hyperlink"/>
            <w:noProof/>
          </w:rPr>
          <w:t>Contribution Rate</w:t>
        </w:r>
        <w:r w:rsidR="001A7C47">
          <w:rPr>
            <w:noProof/>
            <w:webHidden/>
          </w:rPr>
          <w:tab/>
        </w:r>
        <w:r w:rsidR="001A7C47">
          <w:rPr>
            <w:noProof/>
            <w:webHidden/>
          </w:rPr>
          <w:fldChar w:fldCharType="begin"/>
        </w:r>
        <w:r w:rsidR="001A7C47">
          <w:rPr>
            <w:noProof/>
            <w:webHidden/>
          </w:rPr>
          <w:instrText xml:space="preserve"> PAGEREF _Toc378676311 \h </w:instrText>
        </w:r>
        <w:r w:rsidR="001A7C47">
          <w:rPr>
            <w:noProof/>
            <w:webHidden/>
          </w:rPr>
        </w:r>
        <w:r w:rsidR="001A7C47">
          <w:rPr>
            <w:noProof/>
            <w:webHidden/>
          </w:rPr>
          <w:fldChar w:fldCharType="separate"/>
        </w:r>
        <w:r w:rsidR="001A7C47">
          <w:rPr>
            <w:noProof/>
            <w:webHidden/>
          </w:rPr>
          <w:t>24</w:t>
        </w:r>
        <w:r w:rsidR="001A7C47">
          <w:rPr>
            <w:noProof/>
            <w:webHidden/>
          </w:rPr>
          <w:fldChar w:fldCharType="end"/>
        </w:r>
      </w:hyperlink>
    </w:p>
    <w:p w:rsidR="001A7C47" w:rsidRDefault="00EF3429">
      <w:pPr>
        <w:pStyle w:val="TOC1"/>
        <w:rPr>
          <w:rFonts w:asciiTheme="minorHAnsi" w:eastAsiaTheme="minorEastAsia" w:hAnsiTheme="minorHAnsi" w:cstheme="minorBidi"/>
          <w:b w:val="0"/>
          <w:color w:val="auto"/>
          <w:sz w:val="22"/>
          <w:szCs w:val="22"/>
          <w:lang w:eastAsia="en-AU"/>
        </w:rPr>
      </w:pPr>
      <w:hyperlink w:anchor="_Toc378676312" w:history="1">
        <w:r w:rsidR="001A7C47" w:rsidRPr="00913BE3">
          <w:rPr>
            <w:rStyle w:val="Hyperlink"/>
          </w:rPr>
          <w:t>Appendix A</w:t>
        </w:r>
        <w:r w:rsidR="001A7C47">
          <w:rPr>
            <w:rFonts w:asciiTheme="minorHAnsi" w:eastAsiaTheme="minorEastAsia" w:hAnsiTheme="minorHAnsi" w:cstheme="minorBidi"/>
            <w:b w:val="0"/>
            <w:color w:val="auto"/>
            <w:sz w:val="22"/>
            <w:szCs w:val="22"/>
            <w:lang w:eastAsia="en-AU"/>
          </w:rPr>
          <w:tab/>
        </w:r>
        <w:r w:rsidR="001A7C47" w:rsidRPr="00913BE3">
          <w:rPr>
            <w:rStyle w:val="Hyperlink"/>
          </w:rPr>
          <w:t>Schedule of Works</w:t>
        </w:r>
        <w:r w:rsidR="001A7C47">
          <w:rPr>
            <w:webHidden/>
          </w:rPr>
          <w:tab/>
        </w:r>
        <w:r w:rsidR="001A7C47">
          <w:rPr>
            <w:webHidden/>
          </w:rPr>
          <w:fldChar w:fldCharType="begin"/>
        </w:r>
        <w:r w:rsidR="001A7C47">
          <w:rPr>
            <w:webHidden/>
          </w:rPr>
          <w:instrText xml:space="preserve"> PAGEREF _Toc378676312 \h </w:instrText>
        </w:r>
        <w:r w:rsidR="001A7C47">
          <w:rPr>
            <w:webHidden/>
          </w:rPr>
        </w:r>
        <w:r w:rsidR="001A7C47">
          <w:rPr>
            <w:webHidden/>
          </w:rPr>
          <w:fldChar w:fldCharType="separate"/>
        </w:r>
        <w:r w:rsidR="001A7C47">
          <w:rPr>
            <w:webHidden/>
          </w:rPr>
          <w:t>26</w:t>
        </w:r>
        <w:r w:rsidR="001A7C47">
          <w:rPr>
            <w:webHidden/>
          </w:rPr>
          <w:fldChar w:fldCharType="end"/>
        </w:r>
      </w:hyperlink>
    </w:p>
    <w:p w:rsidR="001E4591" w:rsidRDefault="007D4021" w:rsidP="001E4591">
      <w:r w:rsidRPr="00E56D3A">
        <w:fldChar w:fldCharType="end"/>
      </w:r>
    </w:p>
    <w:p w:rsidR="001E4591" w:rsidRDefault="001E4591" w:rsidP="001E4591">
      <w:r>
        <w:br w:type="page"/>
      </w:r>
    </w:p>
    <w:p w:rsidR="001E4591" w:rsidRPr="004C4DFE" w:rsidRDefault="001E4591" w:rsidP="001E4591">
      <w:pPr>
        <w:rPr>
          <w:rStyle w:val="StyleStyleArialBlack16pt2SegoeUIIndigo"/>
        </w:rPr>
      </w:pPr>
      <w:r>
        <w:rPr>
          <w:rStyle w:val="StyleStyleArialBlack16pt2SegoeUIIndigo"/>
        </w:rPr>
        <w:lastRenderedPageBreak/>
        <w:t>Tables</w:t>
      </w:r>
    </w:p>
    <w:p w:rsidR="007D4021" w:rsidRPr="00E56D3A" w:rsidRDefault="007D4021" w:rsidP="007D4021"/>
    <w:p w:rsidR="001A7C47" w:rsidRDefault="007D4021">
      <w:pPr>
        <w:pStyle w:val="TableofFigures"/>
        <w:rPr>
          <w:rFonts w:asciiTheme="minorHAnsi" w:eastAsiaTheme="minorEastAsia" w:hAnsiTheme="minorHAnsi" w:cstheme="minorBidi"/>
          <w:noProof/>
          <w:sz w:val="22"/>
          <w:szCs w:val="22"/>
          <w:lang w:eastAsia="en-AU"/>
        </w:rPr>
      </w:pPr>
      <w:r w:rsidRPr="00843E0A">
        <w:fldChar w:fldCharType="begin"/>
      </w:r>
      <w:r w:rsidRPr="00843E0A">
        <w:instrText xml:space="preserve"> TOC \h \z \t "Table title" \c </w:instrText>
      </w:r>
      <w:r w:rsidRPr="00843E0A">
        <w:fldChar w:fldCharType="separate"/>
      </w:r>
      <w:hyperlink w:anchor="_Toc378676313" w:history="1">
        <w:r w:rsidR="001A7C47" w:rsidRPr="00F90BB5">
          <w:rPr>
            <w:rStyle w:val="Hyperlink"/>
            <w:noProof/>
          </w:rPr>
          <w:t>Table 1</w:t>
        </w:r>
        <w:r w:rsidR="001A7C47">
          <w:rPr>
            <w:rFonts w:asciiTheme="minorHAnsi" w:eastAsiaTheme="minorEastAsia" w:hAnsiTheme="minorHAnsi" w:cstheme="minorBidi"/>
            <w:noProof/>
            <w:sz w:val="22"/>
            <w:szCs w:val="22"/>
            <w:lang w:eastAsia="en-AU"/>
          </w:rPr>
          <w:tab/>
        </w:r>
        <w:r w:rsidR="001A7C47" w:rsidRPr="00F90BB5">
          <w:rPr>
            <w:rStyle w:val="Hyperlink"/>
            <w:noProof/>
          </w:rPr>
          <w:t>Plan Amendments</w:t>
        </w:r>
        <w:r w:rsidR="001A7C47">
          <w:rPr>
            <w:noProof/>
            <w:webHidden/>
          </w:rPr>
          <w:tab/>
        </w:r>
        <w:r w:rsidR="001A7C47">
          <w:rPr>
            <w:noProof/>
            <w:webHidden/>
          </w:rPr>
          <w:fldChar w:fldCharType="begin"/>
        </w:r>
        <w:r w:rsidR="001A7C47">
          <w:rPr>
            <w:noProof/>
            <w:webHidden/>
          </w:rPr>
          <w:instrText xml:space="preserve"> PAGEREF _Toc378676313 \h </w:instrText>
        </w:r>
        <w:r w:rsidR="001A7C47">
          <w:rPr>
            <w:noProof/>
            <w:webHidden/>
          </w:rPr>
        </w:r>
        <w:r w:rsidR="001A7C47">
          <w:rPr>
            <w:noProof/>
            <w:webHidden/>
          </w:rPr>
          <w:fldChar w:fldCharType="separate"/>
        </w:r>
        <w:r w:rsidR="001A7C47">
          <w:rPr>
            <w:noProof/>
            <w:webHidden/>
          </w:rPr>
          <w:t>11</w:t>
        </w:r>
        <w:r w:rsidR="001A7C47">
          <w:rPr>
            <w:noProof/>
            <w:webHidden/>
          </w:rPr>
          <w:fldChar w:fldCharType="end"/>
        </w:r>
      </w:hyperlink>
    </w:p>
    <w:p w:rsidR="001A7C47" w:rsidRDefault="00EF3429">
      <w:pPr>
        <w:pStyle w:val="TableofFigures"/>
        <w:rPr>
          <w:rFonts w:asciiTheme="minorHAnsi" w:eastAsiaTheme="minorEastAsia" w:hAnsiTheme="minorHAnsi" w:cstheme="minorBidi"/>
          <w:noProof/>
          <w:sz w:val="22"/>
          <w:szCs w:val="22"/>
          <w:lang w:eastAsia="en-AU"/>
        </w:rPr>
      </w:pPr>
      <w:hyperlink w:anchor="_Toc378676314" w:history="1">
        <w:r w:rsidR="001A7C47" w:rsidRPr="00F90BB5">
          <w:rPr>
            <w:rStyle w:val="Hyperlink"/>
            <w:noProof/>
          </w:rPr>
          <w:t>Table 2</w:t>
        </w:r>
        <w:r w:rsidR="001A7C47">
          <w:rPr>
            <w:rFonts w:asciiTheme="minorHAnsi" w:eastAsiaTheme="minorEastAsia" w:hAnsiTheme="minorHAnsi" w:cstheme="minorBidi"/>
            <w:noProof/>
            <w:sz w:val="22"/>
            <w:szCs w:val="22"/>
            <w:lang w:eastAsia="en-AU"/>
          </w:rPr>
          <w:tab/>
        </w:r>
        <w:r w:rsidR="001A7C47" w:rsidRPr="00F90BB5">
          <w:rPr>
            <w:rStyle w:val="Hyperlink"/>
            <w:noProof/>
          </w:rPr>
          <w:t>Population Growth Projection for the Toukley District</w:t>
        </w:r>
        <w:r w:rsidR="001A7C47">
          <w:rPr>
            <w:noProof/>
            <w:webHidden/>
          </w:rPr>
          <w:tab/>
        </w:r>
        <w:r w:rsidR="001A7C47">
          <w:rPr>
            <w:noProof/>
            <w:webHidden/>
          </w:rPr>
          <w:fldChar w:fldCharType="begin"/>
        </w:r>
        <w:r w:rsidR="001A7C47">
          <w:rPr>
            <w:noProof/>
            <w:webHidden/>
          </w:rPr>
          <w:instrText xml:space="preserve"> PAGEREF _Toc378676314 \h </w:instrText>
        </w:r>
        <w:r w:rsidR="001A7C47">
          <w:rPr>
            <w:noProof/>
            <w:webHidden/>
          </w:rPr>
        </w:r>
        <w:r w:rsidR="001A7C47">
          <w:rPr>
            <w:noProof/>
            <w:webHidden/>
          </w:rPr>
          <w:fldChar w:fldCharType="separate"/>
        </w:r>
        <w:r w:rsidR="001A7C47">
          <w:rPr>
            <w:noProof/>
            <w:webHidden/>
          </w:rPr>
          <w:t>12</w:t>
        </w:r>
        <w:r w:rsidR="001A7C47">
          <w:rPr>
            <w:noProof/>
            <w:webHidden/>
          </w:rPr>
          <w:fldChar w:fldCharType="end"/>
        </w:r>
      </w:hyperlink>
    </w:p>
    <w:p w:rsidR="001A7C47" w:rsidRDefault="00EF3429">
      <w:pPr>
        <w:pStyle w:val="TableofFigures"/>
        <w:rPr>
          <w:rFonts w:asciiTheme="minorHAnsi" w:eastAsiaTheme="minorEastAsia" w:hAnsiTheme="minorHAnsi" w:cstheme="minorBidi"/>
          <w:noProof/>
          <w:sz w:val="22"/>
          <w:szCs w:val="22"/>
          <w:lang w:eastAsia="en-AU"/>
        </w:rPr>
      </w:pPr>
      <w:hyperlink w:anchor="_Toc378676315" w:history="1">
        <w:r w:rsidR="001A7C47" w:rsidRPr="00F90BB5">
          <w:rPr>
            <w:rStyle w:val="Hyperlink"/>
            <w:noProof/>
          </w:rPr>
          <w:t>Table 3</w:t>
        </w:r>
        <w:r w:rsidR="001A7C47">
          <w:rPr>
            <w:rFonts w:asciiTheme="minorHAnsi" w:eastAsiaTheme="minorEastAsia" w:hAnsiTheme="minorHAnsi" w:cstheme="minorBidi"/>
            <w:noProof/>
            <w:sz w:val="22"/>
            <w:szCs w:val="22"/>
            <w:lang w:eastAsia="en-AU"/>
          </w:rPr>
          <w:tab/>
        </w:r>
        <w:r w:rsidR="001A7C47" w:rsidRPr="00F90BB5">
          <w:rPr>
            <w:rStyle w:val="Hyperlink"/>
            <w:noProof/>
          </w:rPr>
          <w:t>Remaining Development Potential</w:t>
        </w:r>
        <w:r w:rsidR="001A7C47">
          <w:rPr>
            <w:noProof/>
            <w:webHidden/>
          </w:rPr>
          <w:tab/>
        </w:r>
        <w:r w:rsidR="001A7C47">
          <w:rPr>
            <w:noProof/>
            <w:webHidden/>
          </w:rPr>
          <w:fldChar w:fldCharType="begin"/>
        </w:r>
        <w:r w:rsidR="001A7C47">
          <w:rPr>
            <w:noProof/>
            <w:webHidden/>
          </w:rPr>
          <w:instrText xml:space="preserve"> PAGEREF _Toc378676315 \h </w:instrText>
        </w:r>
        <w:r w:rsidR="001A7C47">
          <w:rPr>
            <w:noProof/>
            <w:webHidden/>
          </w:rPr>
        </w:r>
        <w:r w:rsidR="001A7C47">
          <w:rPr>
            <w:noProof/>
            <w:webHidden/>
          </w:rPr>
          <w:fldChar w:fldCharType="separate"/>
        </w:r>
        <w:r w:rsidR="001A7C47">
          <w:rPr>
            <w:noProof/>
            <w:webHidden/>
          </w:rPr>
          <w:t>13</w:t>
        </w:r>
        <w:r w:rsidR="001A7C47">
          <w:rPr>
            <w:noProof/>
            <w:webHidden/>
          </w:rPr>
          <w:fldChar w:fldCharType="end"/>
        </w:r>
      </w:hyperlink>
    </w:p>
    <w:p w:rsidR="001A7C47" w:rsidRDefault="00EF3429">
      <w:pPr>
        <w:pStyle w:val="TableofFigures"/>
        <w:rPr>
          <w:rFonts w:asciiTheme="minorHAnsi" w:eastAsiaTheme="minorEastAsia" w:hAnsiTheme="minorHAnsi" w:cstheme="minorBidi"/>
          <w:noProof/>
          <w:sz w:val="22"/>
          <w:szCs w:val="22"/>
          <w:lang w:eastAsia="en-AU"/>
        </w:rPr>
      </w:pPr>
      <w:hyperlink w:anchor="_Toc378676316" w:history="1">
        <w:r w:rsidR="001A7C47" w:rsidRPr="00F90BB5">
          <w:rPr>
            <w:rStyle w:val="Hyperlink"/>
            <w:noProof/>
          </w:rPr>
          <w:t>Table 4</w:t>
        </w:r>
        <w:r w:rsidR="001A7C47">
          <w:rPr>
            <w:rFonts w:asciiTheme="minorHAnsi" w:eastAsiaTheme="minorEastAsia" w:hAnsiTheme="minorHAnsi" w:cstheme="minorBidi"/>
            <w:noProof/>
            <w:sz w:val="22"/>
            <w:szCs w:val="22"/>
            <w:lang w:eastAsia="en-AU"/>
          </w:rPr>
          <w:tab/>
        </w:r>
        <w:r w:rsidR="001A7C47" w:rsidRPr="00F90BB5">
          <w:rPr>
            <w:rStyle w:val="Hyperlink"/>
            <w:noProof/>
          </w:rPr>
          <w:t>Breakdown of Open Space Requirements</w:t>
        </w:r>
        <w:r w:rsidR="001A7C47">
          <w:rPr>
            <w:noProof/>
            <w:webHidden/>
          </w:rPr>
          <w:tab/>
        </w:r>
        <w:r w:rsidR="001A7C47">
          <w:rPr>
            <w:noProof/>
            <w:webHidden/>
          </w:rPr>
          <w:fldChar w:fldCharType="begin"/>
        </w:r>
        <w:r w:rsidR="001A7C47">
          <w:rPr>
            <w:noProof/>
            <w:webHidden/>
          </w:rPr>
          <w:instrText xml:space="preserve"> PAGEREF _Toc378676316 \h </w:instrText>
        </w:r>
        <w:r w:rsidR="001A7C47">
          <w:rPr>
            <w:noProof/>
            <w:webHidden/>
          </w:rPr>
        </w:r>
        <w:r w:rsidR="001A7C47">
          <w:rPr>
            <w:noProof/>
            <w:webHidden/>
          </w:rPr>
          <w:fldChar w:fldCharType="separate"/>
        </w:r>
        <w:r w:rsidR="001A7C47">
          <w:rPr>
            <w:noProof/>
            <w:webHidden/>
          </w:rPr>
          <w:t>18</w:t>
        </w:r>
        <w:r w:rsidR="001A7C47">
          <w:rPr>
            <w:noProof/>
            <w:webHidden/>
          </w:rPr>
          <w:fldChar w:fldCharType="end"/>
        </w:r>
      </w:hyperlink>
    </w:p>
    <w:p w:rsidR="001A7C47" w:rsidRDefault="00EF3429">
      <w:pPr>
        <w:pStyle w:val="TableofFigures"/>
        <w:rPr>
          <w:rFonts w:asciiTheme="minorHAnsi" w:eastAsiaTheme="minorEastAsia" w:hAnsiTheme="minorHAnsi" w:cstheme="minorBidi"/>
          <w:noProof/>
          <w:sz w:val="22"/>
          <w:szCs w:val="22"/>
          <w:lang w:eastAsia="en-AU"/>
        </w:rPr>
      </w:pPr>
      <w:hyperlink w:anchor="_Toc378676317" w:history="1">
        <w:r w:rsidR="001A7C47" w:rsidRPr="00F90BB5">
          <w:rPr>
            <w:rStyle w:val="Hyperlink"/>
            <w:noProof/>
          </w:rPr>
          <w:t>Table 5</w:t>
        </w:r>
        <w:r w:rsidR="001A7C47">
          <w:rPr>
            <w:rFonts w:asciiTheme="minorHAnsi" w:eastAsiaTheme="minorEastAsia" w:hAnsiTheme="minorHAnsi" w:cstheme="minorBidi"/>
            <w:noProof/>
            <w:sz w:val="22"/>
            <w:szCs w:val="22"/>
            <w:lang w:eastAsia="en-AU"/>
          </w:rPr>
          <w:tab/>
        </w:r>
        <w:r w:rsidR="001A7C47" w:rsidRPr="00F90BB5">
          <w:rPr>
            <w:rStyle w:val="Hyperlink"/>
            <w:noProof/>
          </w:rPr>
          <w:t>Schedule of Works, Estimates and Program</w:t>
        </w:r>
        <w:r w:rsidR="001A7C47">
          <w:rPr>
            <w:noProof/>
            <w:webHidden/>
          </w:rPr>
          <w:tab/>
        </w:r>
        <w:r w:rsidR="001A7C47">
          <w:rPr>
            <w:noProof/>
            <w:webHidden/>
          </w:rPr>
          <w:fldChar w:fldCharType="begin"/>
        </w:r>
        <w:r w:rsidR="001A7C47">
          <w:rPr>
            <w:noProof/>
            <w:webHidden/>
          </w:rPr>
          <w:instrText xml:space="preserve"> PAGEREF _Toc378676317 \h </w:instrText>
        </w:r>
        <w:r w:rsidR="001A7C47">
          <w:rPr>
            <w:noProof/>
            <w:webHidden/>
          </w:rPr>
        </w:r>
        <w:r w:rsidR="001A7C47">
          <w:rPr>
            <w:noProof/>
            <w:webHidden/>
          </w:rPr>
          <w:fldChar w:fldCharType="separate"/>
        </w:r>
        <w:r w:rsidR="001A7C47">
          <w:rPr>
            <w:noProof/>
            <w:webHidden/>
          </w:rPr>
          <w:t>22</w:t>
        </w:r>
        <w:r w:rsidR="001A7C47">
          <w:rPr>
            <w:noProof/>
            <w:webHidden/>
          </w:rPr>
          <w:fldChar w:fldCharType="end"/>
        </w:r>
      </w:hyperlink>
    </w:p>
    <w:p w:rsidR="001A7C47" w:rsidRDefault="00EF3429">
      <w:pPr>
        <w:pStyle w:val="TableofFigures"/>
        <w:rPr>
          <w:rFonts w:asciiTheme="minorHAnsi" w:eastAsiaTheme="minorEastAsia" w:hAnsiTheme="minorHAnsi" w:cstheme="minorBidi"/>
          <w:noProof/>
          <w:sz w:val="22"/>
          <w:szCs w:val="22"/>
          <w:lang w:eastAsia="en-AU"/>
        </w:rPr>
      </w:pPr>
      <w:hyperlink w:anchor="_Toc378676318" w:history="1">
        <w:r w:rsidR="001A7C47" w:rsidRPr="00F90BB5">
          <w:rPr>
            <w:rStyle w:val="Hyperlink"/>
            <w:noProof/>
          </w:rPr>
          <w:t>Table C1</w:t>
        </w:r>
        <w:r w:rsidR="001A7C47">
          <w:rPr>
            <w:rFonts w:asciiTheme="minorHAnsi" w:eastAsiaTheme="minorEastAsia" w:hAnsiTheme="minorHAnsi" w:cstheme="minorBidi"/>
            <w:noProof/>
            <w:sz w:val="22"/>
            <w:szCs w:val="22"/>
            <w:lang w:eastAsia="en-AU"/>
          </w:rPr>
          <w:tab/>
        </w:r>
        <w:r w:rsidR="001A7C47" w:rsidRPr="00F90BB5">
          <w:rPr>
            <w:rStyle w:val="Hyperlink"/>
            <w:noProof/>
          </w:rPr>
          <w:t>Schedule of Works:  Community Facilities Land – Toukley District</w:t>
        </w:r>
        <w:r w:rsidR="001A7C47">
          <w:rPr>
            <w:noProof/>
            <w:webHidden/>
          </w:rPr>
          <w:tab/>
        </w:r>
        <w:r w:rsidR="001A7C47">
          <w:rPr>
            <w:noProof/>
            <w:webHidden/>
          </w:rPr>
          <w:fldChar w:fldCharType="begin"/>
        </w:r>
        <w:r w:rsidR="001A7C47">
          <w:rPr>
            <w:noProof/>
            <w:webHidden/>
          </w:rPr>
          <w:instrText xml:space="preserve"> PAGEREF _Toc378676318 \h </w:instrText>
        </w:r>
        <w:r w:rsidR="001A7C47">
          <w:rPr>
            <w:noProof/>
            <w:webHidden/>
          </w:rPr>
        </w:r>
        <w:r w:rsidR="001A7C47">
          <w:rPr>
            <w:noProof/>
            <w:webHidden/>
          </w:rPr>
          <w:fldChar w:fldCharType="separate"/>
        </w:r>
        <w:r w:rsidR="001A7C47">
          <w:rPr>
            <w:noProof/>
            <w:webHidden/>
          </w:rPr>
          <w:t>26</w:t>
        </w:r>
        <w:r w:rsidR="001A7C47">
          <w:rPr>
            <w:noProof/>
            <w:webHidden/>
          </w:rPr>
          <w:fldChar w:fldCharType="end"/>
        </w:r>
      </w:hyperlink>
    </w:p>
    <w:p w:rsidR="001A7C47" w:rsidRDefault="00EF3429">
      <w:pPr>
        <w:pStyle w:val="TableofFigures"/>
        <w:rPr>
          <w:rFonts w:asciiTheme="minorHAnsi" w:eastAsiaTheme="minorEastAsia" w:hAnsiTheme="minorHAnsi" w:cstheme="minorBidi"/>
          <w:noProof/>
          <w:sz w:val="22"/>
          <w:szCs w:val="22"/>
          <w:lang w:eastAsia="en-AU"/>
        </w:rPr>
      </w:pPr>
      <w:hyperlink w:anchor="_Toc378676319" w:history="1">
        <w:r w:rsidR="001A7C47" w:rsidRPr="00F90BB5">
          <w:rPr>
            <w:rStyle w:val="Hyperlink"/>
            <w:noProof/>
          </w:rPr>
          <w:t>Table C2</w:t>
        </w:r>
        <w:r w:rsidR="001A7C47">
          <w:rPr>
            <w:rFonts w:asciiTheme="minorHAnsi" w:eastAsiaTheme="minorEastAsia" w:hAnsiTheme="minorHAnsi" w:cstheme="minorBidi"/>
            <w:noProof/>
            <w:sz w:val="22"/>
            <w:szCs w:val="22"/>
            <w:lang w:eastAsia="en-AU"/>
          </w:rPr>
          <w:tab/>
        </w:r>
        <w:r w:rsidR="001A7C47" w:rsidRPr="00F90BB5">
          <w:rPr>
            <w:rStyle w:val="Hyperlink"/>
            <w:noProof/>
          </w:rPr>
          <w:t>Schedule of Works:  Community Facilities Works – Toukley District</w:t>
        </w:r>
        <w:r w:rsidR="001A7C47">
          <w:rPr>
            <w:noProof/>
            <w:webHidden/>
          </w:rPr>
          <w:tab/>
        </w:r>
        <w:r w:rsidR="001A7C47">
          <w:rPr>
            <w:noProof/>
            <w:webHidden/>
          </w:rPr>
          <w:fldChar w:fldCharType="begin"/>
        </w:r>
        <w:r w:rsidR="001A7C47">
          <w:rPr>
            <w:noProof/>
            <w:webHidden/>
          </w:rPr>
          <w:instrText xml:space="preserve"> PAGEREF _Toc378676319 \h </w:instrText>
        </w:r>
        <w:r w:rsidR="001A7C47">
          <w:rPr>
            <w:noProof/>
            <w:webHidden/>
          </w:rPr>
        </w:r>
        <w:r w:rsidR="001A7C47">
          <w:rPr>
            <w:noProof/>
            <w:webHidden/>
          </w:rPr>
          <w:fldChar w:fldCharType="separate"/>
        </w:r>
        <w:r w:rsidR="001A7C47">
          <w:rPr>
            <w:noProof/>
            <w:webHidden/>
          </w:rPr>
          <w:t>27</w:t>
        </w:r>
        <w:r w:rsidR="001A7C47">
          <w:rPr>
            <w:noProof/>
            <w:webHidden/>
          </w:rPr>
          <w:fldChar w:fldCharType="end"/>
        </w:r>
      </w:hyperlink>
    </w:p>
    <w:p w:rsidR="001A7C47" w:rsidRDefault="00EF3429">
      <w:pPr>
        <w:pStyle w:val="TableofFigures"/>
        <w:rPr>
          <w:rFonts w:asciiTheme="minorHAnsi" w:eastAsiaTheme="minorEastAsia" w:hAnsiTheme="minorHAnsi" w:cstheme="minorBidi"/>
          <w:noProof/>
          <w:sz w:val="22"/>
          <w:szCs w:val="22"/>
          <w:lang w:eastAsia="en-AU"/>
        </w:rPr>
      </w:pPr>
      <w:hyperlink w:anchor="_Toc378676320" w:history="1">
        <w:r w:rsidR="001A7C47" w:rsidRPr="00F90BB5">
          <w:rPr>
            <w:rStyle w:val="Hyperlink"/>
            <w:noProof/>
          </w:rPr>
          <w:t>Table D1</w:t>
        </w:r>
        <w:r w:rsidR="001A7C47">
          <w:rPr>
            <w:rFonts w:asciiTheme="minorHAnsi" w:eastAsiaTheme="minorEastAsia" w:hAnsiTheme="minorHAnsi" w:cstheme="minorBidi"/>
            <w:noProof/>
            <w:sz w:val="22"/>
            <w:szCs w:val="22"/>
            <w:lang w:eastAsia="en-AU"/>
          </w:rPr>
          <w:tab/>
        </w:r>
        <w:r w:rsidR="001A7C47" w:rsidRPr="00F90BB5">
          <w:rPr>
            <w:rStyle w:val="Hyperlink"/>
            <w:noProof/>
          </w:rPr>
          <w:t>Schedule of Works:  Drainage – James Road</w:t>
        </w:r>
        <w:r w:rsidR="001A7C47">
          <w:rPr>
            <w:noProof/>
            <w:webHidden/>
          </w:rPr>
          <w:tab/>
        </w:r>
        <w:r w:rsidR="001A7C47">
          <w:rPr>
            <w:noProof/>
            <w:webHidden/>
          </w:rPr>
          <w:fldChar w:fldCharType="begin"/>
        </w:r>
        <w:r w:rsidR="001A7C47">
          <w:rPr>
            <w:noProof/>
            <w:webHidden/>
          </w:rPr>
          <w:instrText xml:space="preserve"> PAGEREF _Toc378676320 \h </w:instrText>
        </w:r>
        <w:r w:rsidR="001A7C47">
          <w:rPr>
            <w:noProof/>
            <w:webHidden/>
          </w:rPr>
        </w:r>
        <w:r w:rsidR="001A7C47">
          <w:rPr>
            <w:noProof/>
            <w:webHidden/>
          </w:rPr>
          <w:fldChar w:fldCharType="separate"/>
        </w:r>
        <w:r w:rsidR="001A7C47">
          <w:rPr>
            <w:noProof/>
            <w:webHidden/>
          </w:rPr>
          <w:t>28</w:t>
        </w:r>
        <w:r w:rsidR="001A7C47">
          <w:rPr>
            <w:noProof/>
            <w:webHidden/>
          </w:rPr>
          <w:fldChar w:fldCharType="end"/>
        </w:r>
      </w:hyperlink>
    </w:p>
    <w:p w:rsidR="001A7C47" w:rsidRDefault="00EF3429">
      <w:pPr>
        <w:pStyle w:val="TableofFigures"/>
        <w:rPr>
          <w:rFonts w:asciiTheme="minorHAnsi" w:eastAsiaTheme="minorEastAsia" w:hAnsiTheme="minorHAnsi" w:cstheme="minorBidi"/>
          <w:noProof/>
          <w:sz w:val="22"/>
          <w:szCs w:val="22"/>
          <w:lang w:eastAsia="en-AU"/>
        </w:rPr>
      </w:pPr>
      <w:hyperlink w:anchor="_Toc378676321" w:history="1">
        <w:r w:rsidR="001A7C47" w:rsidRPr="00F90BB5">
          <w:rPr>
            <w:rStyle w:val="Hyperlink"/>
            <w:noProof/>
          </w:rPr>
          <w:t>Table D1</w:t>
        </w:r>
        <w:r w:rsidR="001A7C47">
          <w:rPr>
            <w:rFonts w:asciiTheme="minorHAnsi" w:eastAsiaTheme="minorEastAsia" w:hAnsiTheme="minorHAnsi" w:cstheme="minorBidi"/>
            <w:noProof/>
            <w:sz w:val="22"/>
            <w:szCs w:val="22"/>
            <w:lang w:eastAsia="en-AU"/>
          </w:rPr>
          <w:tab/>
        </w:r>
        <w:r w:rsidR="001A7C47" w:rsidRPr="00F90BB5">
          <w:rPr>
            <w:rStyle w:val="Hyperlink"/>
            <w:noProof/>
          </w:rPr>
          <w:t>Schedule of Works:  Service Access – East Toukley</w:t>
        </w:r>
        <w:r w:rsidR="001A7C47">
          <w:rPr>
            <w:noProof/>
            <w:webHidden/>
          </w:rPr>
          <w:tab/>
        </w:r>
        <w:r w:rsidR="001A7C47">
          <w:rPr>
            <w:noProof/>
            <w:webHidden/>
          </w:rPr>
          <w:fldChar w:fldCharType="begin"/>
        </w:r>
        <w:r w:rsidR="001A7C47">
          <w:rPr>
            <w:noProof/>
            <w:webHidden/>
          </w:rPr>
          <w:instrText xml:space="preserve"> PAGEREF _Toc378676321 \h </w:instrText>
        </w:r>
        <w:r w:rsidR="001A7C47">
          <w:rPr>
            <w:noProof/>
            <w:webHidden/>
          </w:rPr>
        </w:r>
        <w:r w:rsidR="001A7C47">
          <w:rPr>
            <w:noProof/>
            <w:webHidden/>
          </w:rPr>
          <w:fldChar w:fldCharType="separate"/>
        </w:r>
        <w:r w:rsidR="001A7C47">
          <w:rPr>
            <w:noProof/>
            <w:webHidden/>
          </w:rPr>
          <w:t>29</w:t>
        </w:r>
        <w:r w:rsidR="001A7C47">
          <w:rPr>
            <w:noProof/>
            <w:webHidden/>
          </w:rPr>
          <w:fldChar w:fldCharType="end"/>
        </w:r>
      </w:hyperlink>
    </w:p>
    <w:p w:rsidR="001A7C47" w:rsidRDefault="00EF3429">
      <w:pPr>
        <w:pStyle w:val="TableofFigures"/>
        <w:rPr>
          <w:rFonts w:asciiTheme="minorHAnsi" w:eastAsiaTheme="minorEastAsia" w:hAnsiTheme="minorHAnsi" w:cstheme="minorBidi"/>
          <w:noProof/>
          <w:sz w:val="22"/>
          <w:szCs w:val="22"/>
          <w:lang w:eastAsia="en-AU"/>
        </w:rPr>
      </w:pPr>
      <w:hyperlink w:anchor="_Toc378676322" w:history="1">
        <w:r w:rsidR="001A7C47" w:rsidRPr="00F90BB5">
          <w:rPr>
            <w:rStyle w:val="Hyperlink"/>
            <w:noProof/>
          </w:rPr>
          <w:t>Table S1</w:t>
        </w:r>
        <w:r w:rsidR="001A7C47">
          <w:rPr>
            <w:rFonts w:asciiTheme="minorHAnsi" w:eastAsiaTheme="minorEastAsia" w:hAnsiTheme="minorHAnsi" w:cstheme="minorBidi"/>
            <w:noProof/>
            <w:sz w:val="22"/>
            <w:szCs w:val="22"/>
            <w:lang w:eastAsia="en-AU"/>
          </w:rPr>
          <w:tab/>
        </w:r>
        <w:r w:rsidR="001A7C47" w:rsidRPr="00F90BB5">
          <w:rPr>
            <w:rStyle w:val="Hyperlink"/>
            <w:noProof/>
          </w:rPr>
          <w:t>Schedule of Works:  Open Space Works – Toukley District</w:t>
        </w:r>
        <w:r w:rsidR="001A7C47">
          <w:rPr>
            <w:noProof/>
            <w:webHidden/>
          </w:rPr>
          <w:tab/>
        </w:r>
        <w:r w:rsidR="001A7C47">
          <w:rPr>
            <w:noProof/>
            <w:webHidden/>
          </w:rPr>
          <w:fldChar w:fldCharType="begin"/>
        </w:r>
        <w:r w:rsidR="001A7C47">
          <w:rPr>
            <w:noProof/>
            <w:webHidden/>
          </w:rPr>
          <w:instrText xml:space="preserve"> PAGEREF _Toc378676322 \h </w:instrText>
        </w:r>
        <w:r w:rsidR="001A7C47">
          <w:rPr>
            <w:noProof/>
            <w:webHidden/>
          </w:rPr>
        </w:r>
        <w:r w:rsidR="001A7C47">
          <w:rPr>
            <w:noProof/>
            <w:webHidden/>
          </w:rPr>
          <w:fldChar w:fldCharType="separate"/>
        </w:r>
        <w:r w:rsidR="001A7C47">
          <w:rPr>
            <w:noProof/>
            <w:webHidden/>
          </w:rPr>
          <w:t>30</w:t>
        </w:r>
        <w:r w:rsidR="001A7C47">
          <w:rPr>
            <w:noProof/>
            <w:webHidden/>
          </w:rPr>
          <w:fldChar w:fldCharType="end"/>
        </w:r>
      </w:hyperlink>
    </w:p>
    <w:p w:rsidR="00A87BB2" w:rsidRPr="00E56D3A" w:rsidRDefault="007D4021" w:rsidP="00B637FC">
      <w:pPr>
        <w:pStyle w:val="StyleStyleTableofFiguresLeft08cmHanging171cm1R"/>
      </w:pPr>
      <w:r w:rsidRPr="00843E0A">
        <w:fldChar w:fldCharType="end"/>
      </w:r>
    </w:p>
    <w:p w:rsidR="007D4021" w:rsidRPr="004C4DFE" w:rsidRDefault="007D4021" w:rsidP="003F4799">
      <w:pPr>
        <w:rPr>
          <w:rStyle w:val="StyleStyleArialBlack16pt2SegoeUIIndigo"/>
        </w:rPr>
      </w:pPr>
      <w:r w:rsidRPr="004C4DFE">
        <w:rPr>
          <w:rStyle w:val="StyleStyleArialBlack16pt2SegoeUIIndigo"/>
        </w:rPr>
        <w:t>Figures</w:t>
      </w:r>
    </w:p>
    <w:p w:rsidR="007D4021" w:rsidRPr="00E56D3A" w:rsidRDefault="007D4021" w:rsidP="003F4799"/>
    <w:p w:rsidR="001A7C47" w:rsidRDefault="007D4021">
      <w:pPr>
        <w:pStyle w:val="TableofFigures"/>
        <w:rPr>
          <w:rFonts w:asciiTheme="minorHAnsi" w:eastAsiaTheme="minorEastAsia" w:hAnsiTheme="minorHAnsi" w:cstheme="minorBidi"/>
          <w:noProof/>
          <w:sz w:val="22"/>
          <w:szCs w:val="22"/>
          <w:lang w:eastAsia="en-AU"/>
        </w:rPr>
      </w:pPr>
      <w:r w:rsidRPr="00843E0A">
        <w:fldChar w:fldCharType="begin"/>
      </w:r>
      <w:r w:rsidRPr="00843E0A">
        <w:instrText xml:space="preserve"> TOC \h \z \t "Figure title" \c </w:instrText>
      </w:r>
      <w:r w:rsidRPr="00843E0A">
        <w:fldChar w:fldCharType="separate"/>
      </w:r>
      <w:hyperlink w:anchor="_Toc378676323" w:history="1">
        <w:r w:rsidR="001A7C47" w:rsidRPr="00B729D1">
          <w:rPr>
            <w:rStyle w:val="Hyperlink"/>
            <w:noProof/>
          </w:rPr>
          <w:t>Figure 1</w:t>
        </w:r>
        <w:r w:rsidR="001A7C47">
          <w:rPr>
            <w:rFonts w:asciiTheme="minorHAnsi" w:eastAsiaTheme="minorEastAsia" w:hAnsiTheme="minorHAnsi" w:cstheme="minorBidi"/>
            <w:noProof/>
            <w:sz w:val="22"/>
            <w:szCs w:val="22"/>
            <w:lang w:eastAsia="en-AU"/>
          </w:rPr>
          <w:tab/>
        </w:r>
        <w:r w:rsidR="001A7C47" w:rsidRPr="00B729D1">
          <w:rPr>
            <w:rStyle w:val="Hyperlink"/>
            <w:noProof/>
          </w:rPr>
          <w:t>Contributions Plan Area</w:t>
        </w:r>
        <w:r w:rsidR="001A7C47">
          <w:rPr>
            <w:noProof/>
            <w:webHidden/>
          </w:rPr>
          <w:tab/>
        </w:r>
        <w:r w:rsidR="001A7C47">
          <w:rPr>
            <w:noProof/>
            <w:webHidden/>
          </w:rPr>
          <w:fldChar w:fldCharType="begin"/>
        </w:r>
        <w:r w:rsidR="001A7C47">
          <w:rPr>
            <w:noProof/>
            <w:webHidden/>
          </w:rPr>
          <w:instrText xml:space="preserve"> PAGEREF _Toc378676323 \h </w:instrText>
        </w:r>
        <w:r w:rsidR="001A7C47">
          <w:rPr>
            <w:noProof/>
            <w:webHidden/>
          </w:rPr>
        </w:r>
        <w:r w:rsidR="001A7C47">
          <w:rPr>
            <w:noProof/>
            <w:webHidden/>
          </w:rPr>
          <w:fldChar w:fldCharType="separate"/>
        </w:r>
        <w:r w:rsidR="001A7C47">
          <w:rPr>
            <w:noProof/>
            <w:webHidden/>
          </w:rPr>
          <w:t>6</w:t>
        </w:r>
        <w:r w:rsidR="001A7C47">
          <w:rPr>
            <w:noProof/>
            <w:webHidden/>
          </w:rPr>
          <w:fldChar w:fldCharType="end"/>
        </w:r>
      </w:hyperlink>
    </w:p>
    <w:p w:rsidR="001A7C47" w:rsidRDefault="00EF3429">
      <w:pPr>
        <w:pStyle w:val="TableofFigures"/>
        <w:rPr>
          <w:rFonts w:asciiTheme="minorHAnsi" w:eastAsiaTheme="minorEastAsia" w:hAnsiTheme="minorHAnsi" w:cstheme="minorBidi"/>
          <w:noProof/>
          <w:sz w:val="22"/>
          <w:szCs w:val="22"/>
          <w:lang w:eastAsia="en-AU"/>
        </w:rPr>
      </w:pPr>
      <w:hyperlink w:anchor="_Toc378676324" w:history="1">
        <w:r w:rsidR="001A7C47" w:rsidRPr="00B729D1">
          <w:rPr>
            <w:rStyle w:val="Hyperlink"/>
            <w:noProof/>
          </w:rPr>
          <w:t>Figure 2</w:t>
        </w:r>
        <w:r w:rsidR="001A7C47">
          <w:rPr>
            <w:rFonts w:asciiTheme="minorHAnsi" w:eastAsiaTheme="minorEastAsia" w:hAnsiTheme="minorHAnsi" w:cstheme="minorBidi"/>
            <w:noProof/>
            <w:sz w:val="22"/>
            <w:szCs w:val="22"/>
            <w:lang w:eastAsia="en-AU"/>
          </w:rPr>
          <w:tab/>
        </w:r>
        <w:r w:rsidR="001A7C47" w:rsidRPr="00B729D1">
          <w:rPr>
            <w:rStyle w:val="Hyperlink"/>
            <w:noProof/>
          </w:rPr>
          <w:t>Carparking – Toukley Town Centre</w:t>
        </w:r>
        <w:r w:rsidR="001A7C47">
          <w:rPr>
            <w:noProof/>
            <w:webHidden/>
          </w:rPr>
          <w:tab/>
        </w:r>
        <w:r w:rsidR="001A7C47">
          <w:rPr>
            <w:noProof/>
            <w:webHidden/>
          </w:rPr>
          <w:fldChar w:fldCharType="begin"/>
        </w:r>
        <w:r w:rsidR="001A7C47">
          <w:rPr>
            <w:noProof/>
            <w:webHidden/>
          </w:rPr>
          <w:instrText xml:space="preserve"> PAGEREF _Toc378676324 \h </w:instrText>
        </w:r>
        <w:r w:rsidR="001A7C47">
          <w:rPr>
            <w:noProof/>
            <w:webHidden/>
          </w:rPr>
        </w:r>
        <w:r w:rsidR="001A7C47">
          <w:rPr>
            <w:noProof/>
            <w:webHidden/>
          </w:rPr>
          <w:fldChar w:fldCharType="separate"/>
        </w:r>
        <w:r w:rsidR="001A7C47">
          <w:rPr>
            <w:noProof/>
            <w:webHidden/>
          </w:rPr>
          <w:t>21</w:t>
        </w:r>
        <w:r w:rsidR="001A7C47">
          <w:rPr>
            <w:noProof/>
            <w:webHidden/>
          </w:rPr>
          <w:fldChar w:fldCharType="end"/>
        </w:r>
      </w:hyperlink>
    </w:p>
    <w:p w:rsidR="001A7C47" w:rsidRDefault="00EF3429">
      <w:pPr>
        <w:pStyle w:val="TableofFigures"/>
        <w:rPr>
          <w:rFonts w:asciiTheme="minorHAnsi" w:eastAsiaTheme="minorEastAsia" w:hAnsiTheme="minorHAnsi" w:cstheme="minorBidi"/>
          <w:noProof/>
          <w:sz w:val="22"/>
          <w:szCs w:val="22"/>
          <w:lang w:eastAsia="en-AU"/>
        </w:rPr>
      </w:pPr>
      <w:hyperlink w:anchor="_Toc378676325" w:history="1">
        <w:r w:rsidR="001A7C47" w:rsidRPr="00B729D1">
          <w:rPr>
            <w:rStyle w:val="Hyperlink"/>
            <w:noProof/>
          </w:rPr>
          <w:t>Figure 3</w:t>
        </w:r>
        <w:r w:rsidR="001A7C47">
          <w:rPr>
            <w:rFonts w:asciiTheme="minorHAnsi" w:eastAsiaTheme="minorEastAsia" w:hAnsiTheme="minorHAnsi" w:cstheme="minorBidi"/>
            <w:noProof/>
            <w:sz w:val="22"/>
            <w:szCs w:val="22"/>
            <w:lang w:eastAsia="en-AU"/>
          </w:rPr>
          <w:tab/>
        </w:r>
        <w:r w:rsidR="001A7C47" w:rsidRPr="00B729D1">
          <w:rPr>
            <w:rStyle w:val="Hyperlink"/>
            <w:noProof/>
          </w:rPr>
          <w:t>Service Access – Ray Street to Heador Street, East Toukley</w:t>
        </w:r>
        <w:r w:rsidR="001A7C47">
          <w:rPr>
            <w:noProof/>
            <w:webHidden/>
          </w:rPr>
          <w:tab/>
        </w:r>
        <w:r w:rsidR="001A7C47">
          <w:rPr>
            <w:noProof/>
            <w:webHidden/>
          </w:rPr>
          <w:fldChar w:fldCharType="begin"/>
        </w:r>
        <w:r w:rsidR="001A7C47">
          <w:rPr>
            <w:noProof/>
            <w:webHidden/>
          </w:rPr>
          <w:instrText xml:space="preserve"> PAGEREF _Toc378676325 \h </w:instrText>
        </w:r>
        <w:r w:rsidR="001A7C47">
          <w:rPr>
            <w:noProof/>
            <w:webHidden/>
          </w:rPr>
        </w:r>
        <w:r w:rsidR="001A7C47">
          <w:rPr>
            <w:noProof/>
            <w:webHidden/>
          </w:rPr>
          <w:fldChar w:fldCharType="separate"/>
        </w:r>
        <w:r w:rsidR="001A7C47">
          <w:rPr>
            <w:noProof/>
            <w:webHidden/>
          </w:rPr>
          <w:t>23</w:t>
        </w:r>
        <w:r w:rsidR="001A7C47">
          <w:rPr>
            <w:noProof/>
            <w:webHidden/>
          </w:rPr>
          <w:fldChar w:fldCharType="end"/>
        </w:r>
      </w:hyperlink>
    </w:p>
    <w:p w:rsidR="001A7C47" w:rsidRDefault="00EF3429">
      <w:pPr>
        <w:pStyle w:val="TableofFigures"/>
        <w:rPr>
          <w:rFonts w:asciiTheme="minorHAnsi" w:eastAsiaTheme="minorEastAsia" w:hAnsiTheme="minorHAnsi" w:cstheme="minorBidi"/>
          <w:noProof/>
          <w:sz w:val="22"/>
          <w:szCs w:val="22"/>
          <w:lang w:eastAsia="en-AU"/>
        </w:rPr>
      </w:pPr>
      <w:hyperlink w:anchor="_Toc378676326" w:history="1">
        <w:r w:rsidR="001A7C47" w:rsidRPr="00B729D1">
          <w:rPr>
            <w:rStyle w:val="Hyperlink"/>
            <w:noProof/>
          </w:rPr>
          <w:t>Figure 4</w:t>
        </w:r>
        <w:r w:rsidR="001A7C47">
          <w:rPr>
            <w:rFonts w:asciiTheme="minorHAnsi" w:eastAsiaTheme="minorEastAsia" w:hAnsiTheme="minorHAnsi" w:cstheme="minorBidi"/>
            <w:noProof/>
            <w:sz w:val="22"/>
            <w:szCs w:val="22"/>
            <w:lang w:eastAsia="en-AU"/>
          </w:rPr>
          <w:tab/>
        </w:r>
        <w:r w:rsidR="001A7C47" w:rsidRPr="00B729D1">
          <w:rPr>
            <w:rStyle w:val="Hyperlink"/>
            <w:noProof/>
          </w:rPr>
          <w:t>Drainage – James Road, Toukley</w:t>
        </w:r>
        <w:r w:rsidR="001A7C47">
          <w:rPr>
            <w:noProof/>
            <w:webHidden/>
          </w:rPr>
          <w:tab/>
        </w:r>
        <w:r w:rsidR="001A7C47">
          <w:rPr>
            <w:noProof/>
            <w:webHidden/>
          </w:rPr>
          <w:fldChar w:fldCharType="begin"/>
        </w:r>
        <w:r w:rsidR="001A7C47">
          <w:rPr>
            <w:noProof/>
            <w:webHidden/>
          </w:rPr>
          <w:instrText xml:space="preserve"> PAGEREF _Toc378676326 \h </w:instrText>
        </w:r>
        <w:r w:rsidR="001A7C47">
          <w:rPr>
            <w:noProof/>
            <w:webHidden/>
          </w:rPr>
        </w:r>
        <w:r w:rsidR="001A7C47">
          <w:rPr>
            <w:noProof/>
            <w:webHidden/>
          </w:rPr>
          <w:fldChar w:fldCharType="separate"/>
        </w:r>
        <w:r w:rsidR="001A7C47">
          <w:rPr>
            <w:noProof/>
            <w:webHidden/>
          </w:rPr>
          <w:t>25</w:t>
        </w:r>
        <w:r w:rsidR="001A7C47">
          <w:rPr>
            <w:noProof/>
            <w:webHidden/>
          </w:rPr>
          <w:fldChar w:fldCharType="end"/>
        </w:r>
      </w:hyperlink>
    </w:p>
    <w:p w:rsidR="002B4D3C" w:rsidRDefault="007D4021" w:rsidP="002B4D3C">
      <w:pPr>
        <w:pStyle w:val="StyleStyleTableofFiguresLeft08cmHanging171cm1R"/>
        <w:sectPr w:rsidR="002B4D3C" w:rsidSect="00573D4C">
          <w:headerReference w:type="even" r:id="rId12"/>
          <w:headerReference w:type="default" r:id="rId13"/>
          <w:footerReference w:type="default" r:id="rId14"/>
          <w:headerReference w:type="first" r:id="rId15"/>
          <w:pgSz w:w="11907" w:h="16840" w:code="9"/>
          <w:pgMar w:top="1134" w:right="1134" w:bottom="1134" w:left="1134" w:header="680" w:footer="680" w:gutter="0"/>
          <w:pgNumType w:fmt="lowerRoman"/>
          <w:cols w:space="720"/>
        </w:sectPr>
      </w:pPr>
      <w:r w:rsidRPr="00843E0A">
        <w:fldChar w:fldCharType="end"/>
      </w:r>
    </w:p>
    <w:p w:rsidR="002B4D3C" w:rsidRDefault="002B4D3C" w:rsidP="003B0080">
      <w:pPr>
        <w:pStyle w:val="Heading1"/>
        <w:sectPr w:rsidR="002B4D3C" w:rsidSect="00BC1A07">
          <w:headerReference w:type="even" r:id="rId16"/>
          <w:type w:val="continuous"/>
          <w:pgSz w:w="11907" w:h="16840" w:code="9"/>
          <w:pgMar w:top="1134" w:right="1134" w:bottom="1134" w:left="1134" w:header="680" w:footer="680" w:gutter="0"/>
          <w:cols w:space="720"/>
        </w:sectPr>
      </w:pPr>
      <w:bookmarkStart w:id="1" w:name="_Toc186855662"/>
      <w:bookmarkStart w:id="2" w:name="_Toc184197929"/>
      <w:bookmarkStart w:id="3" w:name="_Toc212876785"/>
    </w:p>
    <w:p w:rsidR="002C27BB" w:rsidRPr="00EB13AD" w:rsidRDefault="002C2929" w:rsidP="003B0080">
      <w:pPr>
        <w:pStyle w:val="Heading1"/>
      </w:pPr>
      <w:bookmarkStart w:id="4" w:name="_Toc378676253"/>
      <w:r>
        <w:lastRenderedPageBreak/>
        <w:t>1</w:t>
      </w:r>
      <w:r w:rsidR="002C27BB">
        <w:tab/>
      </w:r>
      <w:r w:rsidR="002C7BA8" w:rsidRPr="00EB13AD">
        <w:t xml:space="preserve">Administration </w:t>
      </w:r>
      <w:r w:rsidR="001D3967">
        <w:t>and</w:t>
      </w:r>
      <w:r w:rsidR="002C7BA8" w:rsidRPr="00EB13AD">
        <w:t xml:space="preserve"> Operation </w:t>
      </w:r>
      <w:r w:rsidR="001D3967">
        <w:t>of this</w:t>
      </w:r>
      <w:r w:rsidR="002C7BA8" w:rsidRPr="00EB13AD">
        <w:t xml:space="preserve"> Plan</w:t>
      </w:r>
      <w:bookmarkEnd w:id="1"/>
      <w:bookmarkEnd w:id="4"/>
    </w:p>
    <w:p w:rsidR="002C27BB" w:rsidRPr="00EB13AD" w:rsidRDefault="002C27BB" w:rsidP="002C27BB"/>
    <w:p w:rsidR="002C27BB" w:rsidRPr="00EB13AD" w:rsidRDefault="002C2929" w:rsidP="002C27BB">
      <w:pPr>
        <w:pStyle w:val="Heading2"/>
      </w:pPr>
      <w:bookmarkStart w:id="5" w:name="_Toc134004511"/>
      <w:bookmarkStart w:id="6" w:name="_Toc186855664"/>
      <w:bookmarkStart w:id="7" w:name="_Toc378676254"/>
      <w:r>
        <w:t>1</w:t>
      </w:r>
      <w:r w:rsidR="002C27BB" w:rsidRPr="00EB13AD">
        <w:t>.1</w:t>
      </w:r>
      <w:r w:rsidR="002C27BB" w:rsidRPr="00EB13AD">
        <w:tab/>
      </w:r>
      <w:bookmarkEnd w:id="5"/>
      <w:bookmarkEnd w:id="6"/>
      <w:r w:rsidR="00DC701B">
        <w:t>Introduction</w:t>
      </w:r>
      <w:bookmarkEnd w:id="7"/>
    </w:p>
    <w:p w:rsidR="002C27BB" w:rsidRDefault="002C27BB" w:rsidP="002C27BB"/>
    <w:p w:rsidR="0086258C" w:rsidRDefault="0086258C" w:rsidP="0086258C">
      <w:r>
        <w:t>The purpose of this Contributions Plan is to determine the contribution rates and means of providing the following public services and amenities necessary as a consequence of proposed development within the Toukley District:</w:t>
      </w:r>
    </w:p>
    <w:p w:rsidR="0086258C" w:rsidRDefault="0086258C" w:rsidP="0086258C"/>
    <w:p w:rsidR="0086258C" w:rsidRDefault="0086258C" w:rsidP="00BC36E5">
      <w:pPr>
        <w:numPr>
          <w:ilvl w:val="0"/>
          <w:numId w:val="9"/>
        </w:numPr>
        <w:spacing w:after="240"/>
      </w:pPr>
      <w:r>
        <w:t xml:space="preserve">Community Facilities </w:t>
      </w:r>
    </w:p>
    <w:p w:rsidR="0086258C" w:rsidRDefault="0086258C" w:rsidP="00BC36E5">
      <w:pPr>
        <w:numPr>
          <w:ilvl w:val="0"/>
          <w:numId w:val="9"/>
        </w:numPr>
        <w:spacing w:after="240"/>
      </w:pPr>
      <w:r>
        <w:t>Public Open Space</w:t>
      </w:r>
    </w:p>
    <w:p w:rsidR="0086258C" w:rsidRDefault="0086258C" w:rsidP="00BC36E5">
      <w:pPr>
        <w:numPr>
          <w:ilvl w:val="0"/>
          <w:numId w:val="9"/>
        </w:numPr>
        <w:spacing w:after="240"/>
      </w:pPr>
      <w:r>
        <w:t>Carparking</w:t>
      </w:r>
    </w:p>
    <w:p w:rsidR="0086258C" w:rsidRDefault="0086258C" w:rsidP="00BC36E5">
      <w:pPr>
        <w:numPr>
          <w:ilvl w:val="0"/>
          <w:numId w:val="9"/>
        </w:numPr>
        <w:spacing w:after="240"/>
      </w:pPr>
      <w:r>
        <w:t>Service Access</w:t>
      </w:r>
    </w:p>
    <w:p w:rsidR="0086258C" w:rsidRDefault="0086258C" w:rsidP="00597142">
      <w:pPr>
        <w:numPr>
          <w:ilvl w:val="0"/>
          <w:numId w:val="9"/>
        </w:numPr>
      </w:pPr>
      <w:r>
        <w:t>Drainage</w:t>
      </w:r>
    </w:p>
    <w:p w:rsidR="0086258C" w:rsidRDefault="0086258C" w:rsidP="0086258C"/>
    <w:p w:rsidR="0086258C" w:rsidRDefault="0086258C" w:rsidP="0086258C">
      <w:r>
        <w:t>Contributions from the proposed development will not be used to address any backlog in the provision of works and services for the existing population, for development which has already obtained development consent at the date of preparation of this Plan, or for development not requiring consent.</w:t>
      </w:r>
    </w:p>
    <w:p w:rsidR="0086258C" w:rsidRDefault="0086258C" w:rsidP="0086258C"/>
    <w:p w:rsidR="002C27BB" w:rsidRDefault="0086258C" w:rsidP="0086258C">
      <w:r>
        <w:t>This Plan has been prepared in accordance with the requirements of Section 94 of the Environmental Planning and Assessment Act.</w:t>
      </w:r>
    </w:p>
    <w:p w:rsidR="0086258C" w:rsidRPr="00EB13AD" w:rsidRDefault="0086258C" w:rsidP="0086258C"/>
    <w:p w:rsidR="002C27BB" w:rsidRPr="00EB13AD" w:rsidRDefault="002C2929" w:rsidP="002C27BB">
      <w:pPr>
        <w:pStyle w:val="Heading2"/>
      </w:pPr>
      <w:bookmarkStart w:id="8" w:name="_Toc134004512"/>
      <w:bookmarkStart w:id="9" w:name="_Toc186855665"/>
      <w:bookmarkStart w:id="10" w:name="_Toc378676255"/>
      <w:r>
        <w:t>1</w:t>
      </w:r>
      <w:r w:rsidR="002C27BB" w:rsidRPr="00EB13AD">
        <w:t>.2</w:t>
      </w:r>
      <w:r w:rsidR="002C27BB" w:rsidRPr="00EB13AD">
        <w:tab/>
      </w:r>
      <w:bookmarkEnd w:id="8"/>
      <w:bookmarkEnd w:id="9"/>
      <w:r w:rsidR="00DC701B">
        <w:t>Relationship to Other Plans</w:t>
      </w:r>
      <w:bookmarkEnd w:id="10"/>
    </w:p>
    <w:p w:rsidR="002C27BB" w:rsidRDefault="002C27BB" w:rsidP="002C27BB">
      <w:bookmarkStart w:id="11" w:name="_Toc134004513"/>
      <w:bookmarkStart w:id="12" w:name="_Toc186855666"/>
    </w:p>
    <w:p w:rsidR="0086258C" w:rsidRDefault="0086258C" w:rsidP="0086258C">
      <w:r>
        <w:t>This Plan should be read in conjunction with Wyong Local Environmental Plan 1991, relevant Development Control Plans and Council's Codes and Policies.</w:t>
      </w:r>
    </w:p>
    <w:p w:rsidR="0086258C" w:rsidRDefault="0086258C" w:rsidP="0086258C"/>
    <w:p w:rsidR="0086258C" w:rsidRDefault="0086258C" w:rsidP="0086258C">
      <w:r>
        <w:t>This Plan replaces any requirements and details related to Section 94 Contributions that exists within any Development Control Plan previously prepared by Council for this area.</w:t>
      </w:r>
    </w:p>
    <w:p w:rsidR="0086258C" w:rsidRDefault="0086258C" w:rsidP="0086258C"/>
    <w:p w:rsidR="002C27BB" w:rsidRDefault="0086258C" w:rsidP="0086258C">
      <w:r>
        <w:t>This Plan takes precedence over any of Council's Codes and Policies where there are any inconsistencies in relation to Section 94 Contributions.</w:t>
      </w:r>
    </w:p>
    <w:p w:rsidR="0086258C" w:rsidRDefault="0086258C" w:rsidP="0086258C"/>
    <w:p w:rsidR="002C27BB" w:rsidRPr="00EB13AD" w:rsidRDefault="002C2929" w:rsidP="002C27BB">
      <w:pPr>
        <w:pStyle w:val="Heading2"/>
      </w:pPr>
      <w:bookmarkStart w:id="13" w:name="_Toc378676256"/>
      <w:r>
        <w:t>1</w:t>
      </w:r>
      <w:r w:rsidR="002C27BB" w:rsidRPr="00EB13AD">
        <w:t>.3</w:t>
      </w:r>
      <w:r w:rsidR="002C27BB" w:rsidRPr="00EB13AD">
        <w:tab/>
      </w:r>
      <w:r w:rsidR="00DC701B">
        <w:t xml:space="preserve">Area of the </w:t>
      </w:r>
      <w:r w:rsidR="002C27BB" w:rsidRPr="00EB13AD">
        <w:t>Plan</w:t>
      </w:r>
      <w:bookmarkEnd w:id="11"/>
      <w:bookmarkEnd w:id="12"/>
      <w:bookmarkEnd w:id="13"/>
    </w:p>
    <w:p w:rsidR="002C27BB" w:rsidRDefault="002C27BB" w:rsidP="002C27BB">
      <w:pPr>
        <w:rPr>
          <w:snapToGrid w:val="0"/>
          <w:lang w:val="en-US"/>
        </w:rPr>
      </w:pPr>
    </w:p>
    <w:p w:rsidR="0086258C" w:rsidRPr="00597142" w:rsidRDefault="0086258C" w:rsidP="00597142">
      <w:r w:rsidRPr="00597142">
        <w:t>This Plan covers all of the Toukley Social Plan District as shown in Figure 1 and include the following:</w:t>
      </w:r>
    </w:p>
    <w:p w:rsidR="0086258C" w:rsidRPr="00597142" w:rsidRDefault="0086258C" w:rsidP="00597142"/>
    <w:p w:rsidR="0086258C" w:rsidRPr="00597142" w:rsidRDefault="0086258C" w:rsidP="007F736B">
      <w:pPr>
        <w:numPr>
          <w:ilvl w:val="0"/>
          <w:numId w:val="9"/>
        </w:numPr>
        <w:spacing w:after="240"/>
      </w:pPr>
      <w:r w:rsidRPr="00597142">
        <w:t>Medium Density Development, and</w:t>
      </w:r>
    </w:p>
    <w:p w:rsidR="00597142" w:rsidRPr="00597142" w:rsidRDefault="0086258C" w:rsidP="007F736B">
      <w:pPr>
        <w:numPr>
          <w:ilvl w:val="0"/>
          <w:numId w:val="9"/>
        </w:numPr>
        <w:spacing w:after="240"/>
      </w:pPr>
      <w:r w:rsidRPr="00597142">
        <w:t>Potential additional residential lots in the district.</w:t>
      </w:r>
    </w:p>
    <w:p w:rsidR="00597142" w:rsidRDefault="00597142" w:rsidP="00597142"/>
    <w:p w:rsidR="008639DD" w:rsidRPr="00597142" w:rsidRDefault="008639DD" w:rsidP="00BC36E5">
      <w:pPr>
        <w:pStyle w:val="Figuretitle"/>
      </w:pPr>
      <w:r w:rsidRPr="00597142">
        <w:br w:type="page"/>
      </w:r>
      <w:bookmarkStart w:id="14" w:name="_Toc378676323"/>
      <w:r>
        <w:lastRenderedPageBreak/>
        <w:t>Figure 1</w:t>
      </w:r>
      <w:r>
        <w:tab/>
        <w:t>Contributions Plan Area</w:t>
      </w:r>
      <w:bookmarkEnd w:id="14"/>
    </w:p>
    <w:p w:rsidR="008639DD" w:rsidRDefault="003E00CE" w:rsidP="008639DD">
      <w:pPr>
        <w:rPr>
          <w:lang w:eastAsia="en-US"/>
        </w:rPr>
      </w:pPr>
      <w:r>
        <w:rPr>
          <w:noProof/>
        </w:rPr>
        <w:drawing>
          <wp:anchor distT="0" distB="0" distL="114300" distR="114300" simplePos="0" relativeHeight="251654656" behindDoc="0" locked="0" layoutInCell="1" allowOverlap="1">
            <wp:simplePos x="0" y="0"/>
            <wp:positionH relativeFrom="column">
              <wp:posOffset>-144780</wp:posOffset>
            </wp:positionH>
            <wp:positionV relativeFrom="paragraph">
              <wp:posOffset>5080</wp:posOffset>
            </wp:positionV>
            <wp:extent cx="5813425" cy="8632190"/>
            <wp:effectExtent l="0" t="0" r="0" b="0"/>
            <wp:wrapNone/>
            <wp:docPr id="19" name="Picture 11" descr="Map showing contributions plan area for the Toukley Distri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p showing contributions plan area for the Toukley District"/>
                    <pic:cNvPicPr>
                      <a:picLocks noChangeAspect="1" noChangeArrowheads="1"/>
                    </pic:cNvPicPr>
                  </pic:nvPicPr>
                  <pic:blipFill>
                    <a:blip r:embed="rId17" cstate="print">
                      <a:lum contrast="18000"/>
                      <a:grayscl/>
                      <a:extLst>
                        <a:ext uri="{28A0092B-C50C-407E-A947-70E740481C1C}">
                          <a14:useLocalDpi xmlns:a14="http://schemas.microsoft.com/office/drawing/2010/main" val="0"/>
                        </a:ext>
                      </a:extLst>
                    </a:blip>
                    <a:srcRect/>
                    <a:stretch>
                      <a:fillRect/>
                    </a:stretch>
                  </pic:blipFill>
                  <pic:spPr bwMode="auto">
                    <a:xfrm>
                      <a:off x="0" y="0"/>
                      <a:ext cx="5813425" cy="86321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6258C" w:rsidRPr="006A6D1D" w:rsidRDefault="0086258C" w:rsidP="008639DD">
      <w:pPr>
        <w:rPr>
          <w:lang w:eastAsia="en-US"/>
        </w:rPr>
      </w:pPr>
    </w:p>
    <w:p w:rsidR="004E3E7A" w:rsidRPr="00D674C5" w:rsidRDefault="008639DD" w:rsidP="00D674C5">
      <w:pPr>
        <w:pStyle w:val="Heading2"/>
        <w:ind w:left="851" w:hanging="851"/>
        <w:rPr>
          <w:bCs/>
        </w:rPr>
      </w:pPr>
      <w:r>
        <w:br w:type="page"/>
      </w:r>
      <w:bookmarkStart w:id="15" w:name="_Toc378676257"/>
      <w:r w:rsidR="004E3E7A" w:rsidRPr="00D674C5">
        <w:rPr>
          <w:bCs/>
        </w:rPr>
        <w:lastRenderedPageBreak/>
        <w:t>1.4</w:t>
      </w:r>
      <w:r w:rsidR="004E3E7A" w:rsidRPr="00D674C5">
        <w:rPr>
          <w:bCs/>
        </w:rPr>
        <w:tab/>
        <w:t>List of Abbreviations / Terms</w:t>
      </w:r>
      <w:bookmarkEnd w:id="15"/>
    </w:p>
    <w:p w:rsidR="004E3E7A" w:rsidRDefault="004E3E7A" w:rsidP="004E3E7A"/>
    <w:p w:rsidR="00765C6E" w:rsidRPr="00765C6E" w:rsidRDefault="00765C6E" w:rsidP="004E3E7A">
      <w:r>
        <w:rPr>
          <w:b/>
        </w:rPr>
        <w:t>Committed Population</w:t>
      </w:r>
      <w:r>
        <w:t xml:space="preserve"> – That population which relates to existing development being considered within the Plan and to approved development.</w:t>
      </w:r>
    </w:p>
    <w:p w:rsidR="00765C6E" w:rsidRDefault="00765C6E" w:rsidP="004E3E7A"/>
    <w:p w:rsidR="00765C6E" w:rsidRDefault="00765C6E" w:rsidP="00765C6E">
      <w:r w:rsidRPr="00577622">
        <w:rPr>
          <w:b/>
        </w:rPr>
        <w:t>DU</w:t>
      </w:r>
      <w:r>
        <w:t xml:space="preserve"> (</w:t>
      </w:r>
      <w:r w:rsidRPr="00577622">
        <w:t>Dwelling Unit</w:t>
      </w:r>
      <w:r>
        <w:t xml:space="preserve">) – </w:t>
      </w:r>
      <w:r w:rsidRPr="00577622">
        <w:t>(see Section 2.1 for definition)</w:t>
      </w:r>
      <w:r>
        <w:t>.</w:t>
      </w:r>
    </w:p>
    <w:p w:rsidR="00765C6E" w:rsidRPr="00577622" w:rsidRDefault="00765C6E" w:rsidP="00765C6E"/>
    <w:p w:rsidR="00765C6E" w:rsidRDefault="00765C6E" w:rsidP="00765C6E">
      <w:r w:rsidRPr="00577622">
        <w:rPr>
          <w:b/>
        </w:rPr>
        <w:t>District</w:t>
      </w:r>
      <w:r>
        <w:t xml:space="preserve"> – </w:t>
      </w:r>
      <w:r w:rsidRPr="00765C6E">
        <w:rPr>
          <w:iCs/>
        </w:rPr>
        <w:t>A District within the Wyong Shire Social Plan District (see Figure 1)</w:t>
      </w:r>
      <w:r>
        <w:t>.</w:t>
      </w:r>
    </w:p>
    <w:p w:rsidR="00765C6E" w:rsidRDefault="00765C6E" w:rsidP="00765C6E"/>
    <w:p w:rsidR="00765C6E" w:rsidRDefault="00765C6E" w:rsidP="00765C6E">
      <w:r>
        <w:rPr>
          <w:b/>
        </w:rPr>
        <w:t>Ha</w:t>
      </w:r>
      <w:r>
        <w:t xml:space="preserve"> (Hectares) – area used for contributions (see specific report detail for actual area included in calculation).</w:t>
      </w:r>
    </w:p>
    <w:p w:rsidR="00765C6E" w:rsidRDefault="00765C6E" w:rsidP="00765C6E"/>
    <w:p w:rsidR="00765C6E" w:rsidRPr="00765C6E" w:rsidRDefault="00765C6E" w:rsidP="00765C6E">
      <w:r>
        <w:rPr>
          <w:b/>
        </w:rPr>
        <w:t>Medium Density Development</w:t>
      </w:r>
      <w:r>
        <w:t xml:space="preserve"> – See Section 2.1 for definition.</w:t>
      </w:r>
    </w:p>
    <w:p w:rsidR="00765C6E" w:rsidRPr="00577622" w:rsidRDefault="00765C6E" w:rsidP="00765C6E"/>
    <w:p w:rsidR="00765C6E" w:rsidRDefault="00765C6E" w:rsidP="00765C6E">
      <w:r w:rsidRPr="00577622">
        <w:rPr>
          <w:b/>
        </w:rPr>
        <w:t>NDA</w:t>
      </w:r>
      <w:r>
        <w:t xml:space="preserve"> (</w:t>
      </w:r>
      <w:r w:rsidRPr="00577622">
        <w:t>Net Developable Area</w:t>
      </w:r>
      <w:r>
        <w:t>)</w:t>
      </w:r>
      <w:r w:rsidRPr="00577622">
        <w:t xml:space="preserve"> – this is the total area of the residential lots within a land subdivision and is used to calculate contributions on an area basis</w:t>
      </w:r>
      <w:r>
        <w:t>.</w:t>
      </w:r>
    </w:p>
    <w:p w:rsidR="00874BC0" w:rsidRDefault="00874BC0" w:rsidP="00765C6E"/>
    <w:p w:rsidR="007F736B" w:rsidRDefault="007F736B" w:rsidP="007F736B">
      <w:pPr>
        <w:tabs>
          <w:tab w:val="left" w:pos="284"/>
          <w:tab w:val="left" w:pos="1134"/>
          <w:tab w:val="left" w:pos="1702"/>
          <w:tab w:val="left" w:pos="2269"/>
          <w:tab w:val="left" w:pos="2835"/>
          <w:tab w:val="left" w:pos="3402"/>
          <w:tab w:val="left" w:pos="3969"/>
          <w:tab w:val="left" w:pos="4537"/>
          <w:tab w:val="left" w:pos="5104"/>
          <w:tab w:val="left" w:pos="5670"/>
          <w:tab w:val="left" w:pos="6237"/>
          <w:tab w:val="left" w:pos="6804"/>
          <w:tab w:val="left" w:pos="7372"/>
          <w:tab w:val="left" w:pos="7939"/>
          <w:tab w:val="left" w:pos="8505"/>
        </w:tabs>
        <w:rPr>
          <w:szCs w:val="20"/>
        </w:rPr>
      </w:pPr>
      <w:r w:rsidRPr="00AD6B0A">
        <w:rPr>
          <w:b/>
          <w:szCs w:val="20"/>
        </w:rPr>
        <w:t>Secondary dwelling</w:t>
      </w:r>
      <w:r>
        <w:rPr>
          <w:szCs w:val="20"/>
        </w:rPr>
        <w:t xml:space="preserve"> means a self-contained dwelling that:</w:t>
      </w:r>
    </w:p>
    <w:p w:rsidR="007F736B" w:rsidRDefault="007F736B" w:rsidP="007F736B">
      <w:pPr>
        <w:tabs>
          <w:tab w:val="left" w:pos="284"/>
          <w:tab w:val="left" w:pos="1134"/>
          <w:tab w:val="left" w:pos="1702"/>
          <w:tab w:val="left" w:pos="2269"/>
          <w:tab w:val="left" w:pos="2835"/>
          <w:tab w:val="left" w:pos="3402"/>
          <w:tab w:val="left" w:pos="3969"/>
          <w:tab w:val="left" w:pos="4537"/>
          <w:tab w:val="left" w:pos="5104"/>
          <w:tab w:val="left" w:pos="5670"/>
          <w:tab w:val="left" w:pos="6237"/>
          <w:tab w:val="left" w:pos="6804"/>
          <w:tab w:val="left" w:pos="7372"/>
          <w:tab w:val="left" w:pos="7939"/>
          <w:tab w:val="left" w:pos="8505"/>
        </w:tabs>
        <w:rPr>
          <w:szCs w:val="20"/>
        </w:rPr>
      </w:pPr>
    </w:p>
    <w:p w:rsidR="007F736B" w:rsidRDefault="007F736B" w:rsidP="007F736B">
      <w:pPr>
        <w:numPr>
          <w:ilvl w:val="0"/>
          <w:numId w:val="19"/>
        </w:numPr>
        <w:tabs>
          <w:tab w:val="left" w:pos="567"/>
        </w:tabs>
        <w:spacing w:after="240"/>
        <w:ind w:left="567" w:hanging="567"/>
        <w:rPr>
          <w:szCs w:val="20"/>
        </w:rPr>
      </w:pPr>
      <w:r>
        <w:rPr>
          <w:szCs w:val="20"/>
        </w:rPr>
        <w:t xml:space="preserve">is established in conjunction with another dwelling (the </w:t>
      </w:r>
      <w:r w:rsidRPr="00123F29">
        <w:rPr>
          <w:b/>
          <w:szCs w:val="20"/>
        </w:rPr>
        <w:t>principal dwelling</w:t>
      </w:r>
      <w:r>
        <w:rPr>
          <w:szCs w:val="20"/>
        </w:rPr>
        <w:t xml:space="preserve">), and </w:t>
      </w:r>
    </w:p>
    <w:p w:rsidR="007F736B" w:rsidRDefault="007F736B" w:rsidP="007F736B">
      <w:pPr>
        <w:numPr>
          <w:ilvl w:val="0"/>
          <w:numId w:val="19"/>
        </w:numPr>
        <w:tabs>
          <w:tab w:val="left" w:pos="567"/>
        </w:tabs>
        <w:spacing w:after="240"/>
        <w:ind w:left="567" w:hanging="567"/>
        <w:rPr>
          <w:szCs w:val="20"/>
        </w:rPr>
      </w:pPr>
      <w:r>
        <w:rPr>
          <w:szCs w:val="20"/>
        </w:rPr>
        <w:t>is on the same lot of land as the principal dwelling, and</w:t>
      </w:r>
    </w:p>
    <w:p w:rsidR="007F736B" w:rsidRDefault="007F736B" w:rsidP="007F736B">
      <w:pPr>
        <w:numPr>
          <w:ilvl w:val="0"/>
          <w:numId w:val="19"/>
        </w:numPr>
        <w:tabs>
          <w:tab w:val="left" w:pos="567"/>
        </w:tabs>
        <w:spacing w:after="240"/>
        <w:ind w:left="567" w:hanging="567"/>
        <w:rPr>
          <w:szCs w:val="20"/>
        </w:rPr>
      </w:pPr>
      <w:r>
        <w:rPr>
          <w:szCs w:val="20"/>
        </w:rPr>
        <w:t>is located within, or is attached to, or is separate from, the principal dwelling, and</w:t>
      </w:r>
    </w:p>
    <w:p w:rsidR="007F736B" w:rsidRDefault="007F736B" w:rsidP="007F736B">
      <w:pPr>
        <w:numPr>
          <w:ilvl w:val="0"/>
          <w:numId w:val="19"/>
        </w:numPr>
        <w:tabs>
          <w:tab w:val="left" w:pos="567"/>
        </w:tabs>
        <w:spacing w:after="240"/>
        <w:ind w:left="567" w:hanging="567"/>
        <w:rPr>
          <w:szCs w:val="20"/>
        </w:rPr>
      </w:pPr>
      <w:r>
        <w:rPr>
          <w:szCs w:val="20"/>
        </w:rPr>
        <w:t>has a total floor area (excluding any area used for parking) that does not exceed 60m</w:t>
      </w:r>
      <w:r w:rsidRPr="00B86140">
        <w:rPr>
          <w:szCs w:val="20"/>
          <w:vertAlign w:val="superscript"/>
        </w:rPr>
        <w:t>2</w:t>
      </w:r>
      <w:r>
        <w:rPr>
          <w:szCs w:val="20"/>
        </w:rPr>
        <w:t xml:space="preserve">. </w:t>
      </w:r>
    </w:p>
    <w:p w:rsidR="007F736B" w:rsidRPr="003343B5" w:rsidRDefault="007F736B" w:rsidP="007F736B">
      <w:pPr>
        <w:rPr>
          <w:i/>
        </w:rPr>
      </w:pPr>
      <w:r w:rsidRPr="00770BAE">
        <w:rPr>
          <w:b/>
          <w:i/>
        </w:rPr>
        <w:t>Note:</w:t>
      </w:r>
      <w:r w:rsidRPr="00770BAE">
        <w:rPr>
          <w:i/>
        </w:rPr>
        <w:t xml:space="preserve">  As per definition in the draft Wyong Local Environmental Plan 2012.</w:t>
      </w:r>
    </w:p>
    <w:p w:rsidR="007F736B" w:rsidRDefault="007F736B" w:rsidP="007F736B"/>
    <w:p w:rsidR="007F736B" w:rsidRDefault="007F736B" w:rsidP="007F736B">
      <w:r>
        <w:t>A secondary dwelling shall be assessed as 0.35 DU.</w:t>
      </w:r>
    </w:p>
    <w:p w:rsidR="00597142" w:rsidRPr="0053748C" w:rsidRDefault="00597142" w:rsidP="0053748C"/>
    <w:p w:rsidR="00EB7621" w:rsidRPr="00EB13AD" w:rsidRDefault="00EB7621" w:rsidP="00EB7621">
      <w:pPr>
        <w:pStyle w:val="Heading2"/>
      </w:pPr>
      <w:bookmarkStart w:id="16" w:name="_Toc355697378"/>
      <w:bookmarkStart w:id="17" w:name="_Toc378676258"/>
      <w:r>
        <w:t>1.5</w:t>
      </w:r>
      <w:r>
        <w:tab/>
      </w:r>
      <w:r w:rsidRPr="00EB13AD">
        <w:t>Complying Development and Obligation of Accredited Certifiers</w:t>
      </w:r>
      <w:bookmarkEnd w:id="16"/>
      <w:bookmarkEnd w:id="17"/>
    </w:p>
    <w:p w:rsidR="00EB7621" w:rsidRDefault="00EB7621" w:rsidP="00EB7621"/>
    <w:p w:rsidR="007F736B" w:rsidRPr="00B376FF" w:rsidRDefault="007F736B" w:rsidP="007F736B">
      <w:r w:rsidRPr="00B376FF">
        <w:t>In accordance with Section 94EC(1) of the EP&amp;A Act:</w:t>
      </w:r>
    </w:p>
    <w:p w:rsidR="007F736B" w:rsidRPr="00B376FF" w:rsidRDefault="007F736B" w:rsidP="007F736B"/>
    <w:p w:rsidR="007F736B" w:rsidRPr="00B376FF" w:rsidRDefault="007F736B" w:rsidP="007F736B">
      <w:pPr>
        <w:numPr>
          <w:ilvl w:val="0"/>
          <w:numId w:val="20"/>
        </w:numPr>
        <w:tabs>
          <w:tab w:val="left" w:pos="567"/>
        </w:tabs>
        <w:spacing w:after="240"/>
        <w:ind w:left="567" w:hanging="567"/>
      </w:pPr>
      <w:r w:rsidRPr="00B376FF">
        <w:t>Accredited certifiers must in issuing a complying development certificate impose a condition under Section 94 that requires the payment of monetary contributions calculated in accordance with this development contributions plan. The condition of consent shall also require the payment to be made prior to the commencement of works where building works are involved or prior to the commencement of use where no building works are involved.</w:t>
      </w:r>
    </w:p>
    <w:p w:rsidR="007F736B" w:rsidRPr="00B376FF" w:rsidRDefault="007F736B" w:rsidP="007F736B">
      <w:pPr>
        <w:numPr>
          <w:ilvl w:val="0"/>
          <w:numId w:val="20"/>
        </w:numPr>
        <w:tabs>
          <w:tab w:val="left" w:pos="567"/>
        </w:tabs>
        <w:spacing w:after="240"/>
        <w:ind w:left="567" w:hanging="567"/>
      </w:pPr>
      <w:r w:rsidRPr="00B376FF">
        <w:t xml:space="preserve">This plan authorises accredited certifiers to impose such a condition. The condition must include a notation that the contribution amounts are indexed on a quarterly basis. </w:t>
      </w:r>
    </w:p>
    <w:p w:rsidR="007F736B" w:rsidRPr="00B376FF" w:rsidRDefault="007F736B" w:rsidP="007F736B">
      <w:pPr>
        <w:numPr>
          <w:ilvl w:val="0"/>
          <w:numId w:val="20"/>
        </w:numPr>
        <w:tabs>
          <w:tab w:val="left" w:pos="567"/>
        </w:tabs>
        <w:ind w:left="567" w:hanging="567"/>
      </w:pPr>
      <w:r w:rsidRPr="00B376FF">
        <w:t xml:space="preserve">The amount of contributions and timing of payment shall be strictly in accordance with the provisions of this contributions plan. </w:t>
      </w:r>
    </w:p>
    <w:p w:rsidR="007F736B" w:rsidRPr="00B376FF" w:rsidRDefault="007F736B" w:rsidP="007F736B"/>
    <w:p w:rsidR="007F736B" w:rsidRPr="00B376FF" w:rsidRDefault="007F736B" w:rsidP="007F736B">
      <w:r w:rsidRPr="00B376FF">
        <w:t>It is the responsibility of accredited certifiers to:</w:t>
      </w:r>
    </w:p>
    <w:p w:rsidR="007F736B" w:rsidRPr="00B376FF" w:rsidRDefault="007F736B" w:rsidP="007F736B"/>
    <w:p w:rsidR="007F736B" w:rsidRPr="00B376FF" w:rsidRDefault="007F736B" w:rsidP="007F736B">
      <w:pPr>
        <w:pStyle w:val="Bullet"/>
        <w:tabs>
          <w:tab w:val="num" w:pos="1418"/>
        </w:tabs>
        <w:spacing w:before="0" w:after="240"/>
        <w:ind w:left="1418" w:hanging="567"/>
      </w:pPr>
      <w:r>
        <w:t>a</w:t>
      </w:r>
      <w:r w:rsidRPr="00B376FF">
        <w:t>ccurately calculate the quantum of contributions or alternatively seek advice and assistance directly from Council; and</w:t>
      </w:r>
    </w:p>
    <w:p w:rsidR="007F736B" w:rsidRPr="00AF139C" w:rsidRDefault="007F736B" w:rsidP="007F736B">
      <w:pPr>
        <w:pStyle w:val="Bullet"/>
        <w:tabs>
          <w:tab w:val="num" w:pos="1418"/>
        </w:tabs>
        <w:spacing w:before="0" w:after="240"/>
        <w:ind w:left="1418" w:hanging="567"/>
      </w:pPr>
      <w:r>
        <w:t>a</w:t>
      </w:r>
      <w:r w:rsidRPr="00B376FF">
        <w:t>pply the Section 94 condition correctly.</w:t>
      </w:r>
    </w:p>
    <w:p w:rsidR="00EB7621" w:rsidRPr="00EB13AD" w:rsidRDefault="00EB7621" w:rsidP="00EB7621">
      <w:pPr>
        <w:pStyle w:val="Heading2"/>
        <w:ind w:left="851" w:hanging="851"/>
      </w:pPr>
      <w:bookmarkStart w:id="18" w:name="_Toc355697379"/>
      <w:bookmarkStart w:id="19" w:name="_Toc378676259"/>
      <w:r>
        <w:lastRenderedPageBreak/>
        <w:t>1.6</w:t>
      </w:r>
      <w:r>
        <w:tab/>
      </w:r>
      <w:r w:rsidRPr="00EB13AD">
        <w:t>Construction Certificates and Obligation of Accredited Certifiers</w:t>
      </w:r>
      <w:bookmarkEnd w:id="18"/>
      <w:bookmarkEnd w:id="19"/>
    </w:p>
    <w:p w:rsidR="00EB7621" w:rsidRDefault="00EB7621" w:rsidP="00EB7621"/>
    <w:p w:rsidR="00306967" w:rsidRPr="00426258" w:rsidRDefault="00306967" w:rsidP="00306967">
      <w:pPr>
        <w:rPr>
          <w:rFonts w:cs="Segoe UI"/>
          <w:szCs w:val="20"/>
          <w:lang w:eastAsia="en-US"/>
        </w:rPr>
      </w:pPr>
      <w:r w:rsidRPr="00426258">
        <w:rPr>
          <w:rFonts w:cs="Segoe UI"/>
          <w:szCs w:val="20"/>
          <w:lang w:eastAsia="en-US"/>
        </w:rPr>
        <w:t>In accordance with Clause 146 of the EP&amp;A Regulation, a certifying authority must not issue a construction certificate for building work or subdivision work under a development consent unless it has verified that each condition requiring the payment of monetary contributions has been satisfied.</w:t>
      </w:r>
    </w:p>
    <w:p w:rsidR="00306967" w:rsidRPr="00426258" w:rsidRDefault="00306967" w:rsidP="00306967">
      <w:pPr>
        <w:rPr>
          <w:rFonts w:cs="Segoe UI"/>
          <w:szCs w:val="20"/>
          <w:lang w:eastAsia="en-US"/>
        </w:rPr>
      </w:pPr>
    </w:p>
    <w:p w:rsidR="00306967" w:rsidRPr="00426258" w:rsidRDefault="00306967" w:rsidP="00306967">
      <w:pPr>
        <w:rPr>
          <w:rFonts w:cs="Segoe UI"/>
          <w:szCs w:val="20"/>
          <w:lang w:eastAsia="en-US"/>
        </w:rPr>
      </w:pPr>
      <w:r w:rsidRPr="00426258">
        <w:rPr>
          <w:rFonts w:cs="Segoe UI"/>
          <w:szCs w:val="20"/>
          <w:lang w:eastAsia="en-US"/>
        </w:rPr>
        <w:t>In particular, the certifier must ensure that the applicant provides a receipt(s) confirming that contributions have been fully paid and copies of such receipts must be included with copies of the certified plans provided to the Council in accordance with clause 142(2) of the EP&amp;A Regulation. Failure to follow this procedure may render such a certificate invalid.</w:t>
      </w:r>
    </w:p>
    <w:p w:rsidR="00306967" w:rsidRPr="00426258" w:rsidRDefault="00306967" w:rsidP="00306967">
      <w:pPr>
        <w:rPr>
          <w:rFonts w:cs="Segoe UI"/>
          <w:szCs w:val="20"/>
          <w:lang w:eastAsia="en-US"/>
        </w:rPr>
      </w:pPr>
    </w:p>
    <w:p w:rsidR="00306967" w:rsidRPr="00426258" w:rsidRDefault="00306967" w:rsidP="00306967">
      <w:pPr>
        <w:rPr>
          <w:rFonts w:cs="Segoe UI"/>
          <w:szCs w:val="20"/>
          <w:lang w:eastAsia="en-US"/>
        </w:rPr>
      </w:pPr>
      <w:r w:rsidRPr="00426258">
        <w:rPr>
          <w:rFonts w:cs="Segoe UI"/>
          <w:szCs w:val="20"/>
          <w:lang w:eastAsia="en-US"/>
        </w:rPr>
        <w:t>The only exceptions to the requirement are where a works in kind or dedication of land has been agreed by Council. In such cases, Council will issue a letter confirming that an alternative payment method has been agreed with the developer.</w:t>
      </w:r>
    </w:p>
    <w:p w:rsidR="00EB7621" w:rsidRPr="00EB13AD" w:rsidRDefault="00EB7621" w:rsidP="00EB7621"/>
    <w:p w:rsidR="00EB7621" w:rsidRPr="00EB13AD" w:rsidRDefault="00EB7621" w:rsidP="00EB7621">
      <w:pPr>
        <w:pStyle w:val="Heading2"/>
      </w:pPr>
      <w:bookmarkStart w:id="20" w:name="_Toc355697380"/>
      <w:bookmarkStart w:id="21" w:name="_Toc378676260"/>
      <w:r>
        <w:t>1.7</w:t>
      </w:r>
      <w:r>
        <w:tab/>
        <w:t>D</w:t>
      </w:r>
      <w:r w:rsidRPr="00EB13AD">
        <w:t>eferred</w:t>
      </w:r>
      <w:r>
        <w:t xml:space="preserve"> and P</w:t>
      </w:r>
      <w:r w:rsidRPr="00EB13AD">
        <w:t xml:space="preserve">eriodic </w:t>
      </w:r>
      <w:r>
        <w:t>P</w:t>
      </w:r>
      <w:r w:rsidRPr="00EB13AD">
        <w:t>ayments</w:t>
      </w:r>
      <w:bookmarkEnd w:id="20"/>
      <w:bookmarkEnd w:id="21"/>
    </w:p>
    <w:p w:rsidR="00EB7621" w:rsidRPr="00E56D3A" w:rsidRDefault="00EB7621" w:rsidP="00EB7621"/>
    <w:p w:rsidR="00EB7621" w:rsidRPr="00E15596" w:rsidRDefault="00EB7621" w:rsidP="00EB7621">
      <w:pPr>
        <w:rPr>
          <w:szCs w:val="20"/>
        </w:rPr>
      </w:pPr>
      <w:r w:rsidRPr="00E15596">
        <w:rPr>
          <w:szCs w:val="20"/>
        </w:rPr>
        <w:t xml:space="preserve">Council will generally </w:t>
      </w:r>
      <w:r w:rsidRPr="00E15596">
        <w:rPr>
          <w:szCs w:val="20"/>
          <w:u w:val="single"/>
        </w:rPr>
        <w:t>not accept</w:t>
      </w:r>
      <w:r w:rsidRPr="00E15596">
        <w:rPr>
          <w:szCs w:val="20"/>
        </w:rPr>
        <w:t xml:space="preserve"> arrangements for the periodic payment of contributions required under this plan.  Notwithstanding this position, an application for periodic payments may be made to Council, and Council after giving consideration to it may in extenuating circumstances accede to such a request subject to conditions that it considers appropriate.  Such conditions may include the confirmation of the payment schedule via a legal agreement and the payment of fee. </w:t>
      </w:r>
    </w:p>
    <w:p w:rsidR="00EB7621" w:rsidRPr="00E15596" w:rsidRDefault="00EB7621" w:rsidP="00EB7621">
      <w:pPr>
        <w:rPr>
          <w:szCs w:val="20"/>
        </w:rPr>
      </w:pPr>
    </w:p>
    <w:p w:rsidR="00EB7621" w:rsidRPr="00E15596" w:rsidRDefault="00EB7621" w:rsidP="00EB7621">
      <w:pPr>
        <w:rPr>
          <w:szCs w:val="20"/>
        </w:rPr>
      </w:pPr>
      <w:r w:rsidRPr="00E15596">
        <w:rPr>
          <w:szCs w:val="20"/>
        </w:rPr>
        <w:t>Council will generally only consider permitting the deferred payment of contributions in accordance with its “Deferred Payment of Section 94 Contributions Policy” current at the t</w:t>
      </w:r>
      <w:r>
        <w:rPr>
          <w:szCs w:val="20"/>
        </w:rPr>
        <w:t>ime of application.</w:t>
      </w:r>
    </w:p>
    <w:p w:rsidR="00EB7621" w:rsidRPr="0053748C" w:rsidRDefault="00EB7621" w:rsidP="0053748C"/>
    <w:p w:rsidR="002C27BB" w:rsidRPr="00EB13AD" w:rsidRDefault="002C2929" w:rsidP="00E946F6">
      <w:pPr>
        <w:pStyle w:val="Heading2"/>
      </w:pPr>
      <w:bookmarkStart w:id="22" w:name="_Toc100723120"/>
      <w:bookmarkStart w:id="23" w:name="_Toc134004515"/>
      <w:bookmarkStart w:id="24" w:name="_Toc186855668"/>
      <w:bookmarkStart w:id="25" w:name="_Toc378676261"/>
      <w:r>
        <w:t>1</w:t>
      </w:r>
      <w:r w:rsidR="00E946F6">
        <w:t>.</w:t>
      </w:r>
      <w:r w:rsidR="00EB7621">
        <w:t>8</w:t>
      </w:r>
      <w:r w:rsidR="00E946F6">
        <w:tab/>
      </w:r>
      <w:bookmarkEnd w:id="22"/>
      <w:bookmarkEnd w:id="23"/>
      <w:bookmarkEnd w:id="24"/>
      <w:r w:rsidR="008639DD">
        <w:t>Summary of Contribution Rates</w:t>
      </w:r>
      <w:bookmarkEnd w:id="25"/>
    </w:p>
    <w:p w:rsidR="00E946F6" w:rsidRDefault="00E946F6" w:rsidP="002C27BB">
      <w:pPr>
        <w:rPr>
          <w:snapToGrid w:val="0"/>
          <w:lang w:val="en-US"/>
        </w:rPr>
      </w:pPr>
    </w:p>
    <w:p w:rsidR="0086258C" w:rsidRPr="0086258C" w:rsidRDefault="0086258C" w:rsidP="0086258C">
      <w:pPr>
        <w:rPr>
          <w:snapToGrid w:val="0"/>
          <w:lang w:val="en-US"/>
        </w:rPr>
      </w:pPr>
      <w:r w:rsidRPr="0086258C">
        <w:rPr>
          <w:snapToGrid w:val="0"/>
          <w:lang w:val="en-US"/>
        </w:rPr>
        <w:t>Contributi</w:t>
      </w:r>
      <w:r w:rsidR="00E2763D">
        <w:rPr>
          <w:snapToGrid w:val="0"/>
          <w:lang w:val="en-US"/>
        </w:rPr>
        <w:t>ons applicable at December 2001:</w:t>
      </w:r>
    </w:p>
    <w:p w:rsidR="0086258C" w:rsidRPr="0086258C" w:rsidRDefault="0086258C" w:rsidP="0086258C">
      <w:pPr>
        <w:rPr>
          <w:snapToGrid w:val="0"/>
          <w:lang w:val="en-US"/>
        </w:rPr>
      </w:pPr>
    </w:p>
    <w:p w:rsidR="0086258C" w:rsidRPr="00E2763D" w:rsidRDefault="0086258C" w:rsidP="007F736B">
      <w:pPr>
        <w:numPr>
          <w:ilvl w:val="0"/>
          <w:numId w:val="9"/>
        </w:numPr>
        <w:spacing w:after="240"/>
        <w:rPr>
          <w:snapToGrid w:val="0"/>
          <w:lang w:val="en-US"/>
        </w:rPr>
      </w:pPr>
      <w:r w:rsidRPr="0086258C">
        <w:rPr>
          <w:snapToGrid w:val="0"/>
          <w:lang w:val="en-US"/>
        </w:rPr>
        <w:t>Community Facilities Land</w:t>
      </w:r>
      <w:r w:rsidRPr="0086258C">
        <w:rPr>
          <w:snapToGrid w:val="0"/>
          <w:lang w:val="en-US"/>
        </w:rPr>
        <w:tab/>
      </w:r>
      <w:r w:rsidRPr="0086258C">
        <w:rPr>
          <w:snapToGrid w:val="0"/>
          <w:lang w:val="en-US"/>
        </w:rPr>
        <w:tab/>
      </w:r>
      <w:r w:rsidRPr="0086258C">
        <w:rPr>
          <w:snapToGrid w:val="0"/>
          <w:lang w:val="en-US"/>
        </w:rPr>
        <w:tab/>
        <w:t>$864 per DU</w:t>
      </w:r>
    </w:p>
    <w:p w:rsidR="0086258C" w:rsidRPr="00E2763D" w:rsidRDefault="0086258C" w:rsidP="007F736B">
      <w:pPr>
        <w:numPr>
          <w:ilvl w:val="0"/>
          <w:numId w:val="9"/>
        </w:numPr>
        <w:spacing w:after="240"/>
        <w:rPr>
          <w:snapToGrid w:val="0"/>
          <w:lang w:val="en-US"/>
        </w:rPr>
      </w:pPr>
      <w:r w:rsidRPr="0086258C">
        <w:rPr>
          <w:snapToGrid w:val="0"/>
          <w:lang w:val="en-US"/>
        </w:rPr>
        <w:t>Community Facilities Works</w:t>
      </w:r>
      <w:r w:rsidRPr="0086258C">
        <w:rPr>
          <w:snapToGrid w:val="0"/>
          <w:lang w:val="en-US"/>
        </w:rPr>
        <w:tab/>
      </w:r>
      <w:r w:rsidRPr="0086258C">
        <w:rPr>
          <w:snapToGrid w:val="0"/>
          <w:lang w:val="en-US"/>
        </w:rPr>
        <w:tab/>
      </w:r>
      <w:r w:rsidRPr="0086258C">
        <w:rPr>
          <w:snapToGrid w:val="0"/>
          <w:lang w:val="en-US"/>
        </w:rPr>
        <w:tab/>
        <w:t>$2,574 per DU</w:t>
      </w:r>
    </w:p>
    <w:p w:rsidR="0086258C" w:rsidRPr="00E2763D" w:rsidRDefault="0086258C" w:rsidP="007F736B">
      <w:pPr>
        <w:numPr>
          <w:ilvl w:val="0"/>
          <w:numId w:val="9"/>
        </w:numPr>
        <w:spacing w:after="240"/>
        <w:rPr>
          <w:snapToGrid w:val="0"/>
          <w:lang w:val="en-US"/>
        </w:rPr>
      </w:pPr>
      <w:r w:rsidRPr="0086258C">
        <w:rPr>
          <w:snapToGrid w:val="0"/>
          <w:lang w:val="en-US"/>
        </w:rPr>
        <w:t>Open Space Works</w:t>
      </w:r>
      <w:r w:rsidRPr="0086258C">
        <w:rPr>
          <w:snapToGrid w:val="0"/>
          <w:lang w:val="en-US"/>
        </w:rPr>
        <w:tab/>
      </w:r>
      <w:r w:rsidRPr="0086258C">
        <w:rPr>
          <w:snapToGrid w:val="0"/>
          <w:lang w:val="en-US"/>
        </w:rPr>
        <w:tab/>
      </w:r>
      <w:r w:rsidRPr="0086258C">
        <w:rPr>
          <w:snapToGrid w:val="0"/>
          <w:lang w:val="en-US"/>
        </w:rPr>
        <w:tab/>
      </w:r>
      <w:r w:rsidRPr="0086258C">
        <w:rPr>
          <w:snapToGrid w:val="0"/>
          <w:lang w:val="en-US"/>
        </w:rPr>
        <w:tab/>
        <w:t>$3,059 per DU</w:t>
      </w:r>
    </w:p>
    <w:p w:rsidR="0086258C" w:rsidRPr="00E2763D" w:rsidRDefault="0086258C" w:rsidP="007F736B">
      <w:pPr>
        <w:numPr>
          <w:ilvl w:val="0"/>
          <w:numId w:val="9"/>
        </w:numPr>
        <w:spacing w:after="240"/>
        <w:rPr>
          <w:snapToGrid w:val="0"/>
          <w:lang w:val="en-US"/>
        </w:rPr>
      </w:pPr>
      <w:r w:rsidRPr="0086258C">
        <w:rPr>
          <w:snapToGrid w:val="0"/>
          <w:lang w:val="en-US"/>
        </w:rPr>
        <w:t xml:space="preserve">Carparking (Toukley Commercial Centre) </w:t>
      </w:r>
      <w:r w:rsidRPr="0086258C">
        <w:rPr>
          <w:snapToGrid w:val="0"/>
          <w:lang w:val="en-US"/>
        </w:rPr>
        <w:tab/>
      </w:r>
      <w:r w:rsidRPr="0086258C">
        <w:rPr>
          <w:snapToGrid w:val="0"/>
          <w:lang w:val="en-US"/>
        </w:rPr>
        <w:tab/>
        <w:t>$9,330 per space</w:t>
      </w:r>
    </w:p>
    <w:p w:rsidR="0086258C" w:rsidRPr="00E2763D" w:rsidRDefault="0086258C" w:rsidP="007F736B">
      <w:pPr>
        <w:numPr>
          <w:ilvl w:val="0"/>
          <w:numId w:val="9"/>
        </w:numPr>
        <w:spacing w:after="240"/>
        <w:rPr>
          <w:snapToGrid w:val="0"/>
          <w:lang w:val="en-US"/>
        </w:rPr>
      </w:pPr>
      <w:r w:rsidRPr="0086258C">
        <w:rPr>
          <w:snapToGrid w:val="0"/>
          <w:lang w:val="en-US"/>
        </w:rPr>
        <w:t>Service Access (East Toukley Shopping Centre)</w:t>
      </w:r>
      <w:r w:rsidRPr="0086258C">
        <w:rPr>
          <w:snapToGrid w:val="0"/>
          <w:lang w:val="en-US"/>
        </w:rPr>
        <w:tab/>
        <w:t>$1,265 per space</w:t>
      </w:r>
    </w:p>
    <w:p w:rsidR="0086258C" w:rsidRPr="00E2763D" w:rsidRDefault="0086258C" w:rsidP="007F736B">
      <w:pPr>
        <w:numPr>
          <w:ilvl w:val="0"/>
          <w:numId w:val="9"/>
        </w:numPr>
        <w:spacing w:after="240"/>
        <w:rPr>
          <w:snapToGrid w:val="0"/>
          <w:lang w:val="en-US"/>
        </w:rPr>
      </w:pPr>
      <w:r w:rsidRPr="0086258C">
        <w:rPr>
          <w:snapToGrid w:val="0"/>
          <w:lang w:val="en-US"/>
        </w:rPr>
        <w:t>Drainage (James Rd)</w:t>
      </w:r>
      <w:r w:rsidRPr="0086258C">
        <w:rPr>
          <w:snapToGrid w:val="0"/>
          <w:lang w:val="en-US"/>
        </w:rPr>
        <w:tab/>
      </w:r>
      <w:r w:rsidRPr="0086258C">
        <w:rPr>
          <w:snapToGrid w:val="0"/>
          <w:lang w:val="en-US"/>
        </w:rPr>
        <w:tab/>
      </w:r>
      <w:r w:rsidRPr="0086258C">
        <w:rPr>
          <w:snapToGrid w:val="0"/>
          <w:lang w:val="en-US"/>
        </w:rPr>
        <w:tab/>
      </w:r>
      <w:r w:rsidRPr="0086258C">
        <w:rPr>
          <w:snapToGrid w:val="0"/>
          <w:lang w:val="en-US"/>
        </w:rPr>
        <w:tab/>
        <w:t>$1,765 per space</w:t>
      </w:r>
    </w:p>
    <w:p w:rsidR="009753B5" w:rsidRDefault="009753B5" w:rsidP="009753B5">
      <w:pPr>
        <w:pStyle w:val="Heading2"/>
      </w:pPr>
      <w:bookmarkStart w:id="26" w:name="_Toc378676262"/>
      <w:r>
        <w:t>1.</w:t>
      </w:r>
      <w:r w:rsidR="00EB7621">
        <w:t>9</w:t>
      </w:r>
      <w:r>
        <w:tab/>
      </w:r>
      <w:r w:rsidR="008639DD">
        <w:t>Estimated Costs</w:t>
      </w:r>
      <w:bookmarkEnd w:id="26"/>
    </w:p>
    <w:p w:rsidR="009753B5" w:rsidRPr="00EB13AD" w:rsidRDefault="009753B5" w:rsidP="009753B5"/>
    <w:p w:rsidR="0086258C" w:rsidRDefault="0086258C" w:rsidP="0086258C">
      <w:r>
        <w:t>The following points should be noted in regard to cost estimates contained in this Plan:</w:t>
      </w:r>
    </w:p>
    <w:p w:rsidR="0086258C" w:rsidRDefault="0086258C" w:rsidP="00BC36E5"/>
    <w:p w:rsidR="0086258C" w:rsidRPr="00DB6CF8" w:rsidRDefault="00BD3E0C" w:rsidP="00BC36E5">
      <w:pPr>
        <w:numPr>
          <w:ilvl w:val="0"/>
          <w:numId w:val="9"/>
        </w:numPr>
        <w:spacing w:after="240"/>
      </w:pPr>
      <w:r>
        <w:t>u</w:t>
      </w:r>
      <w:r w:rsidR="0086258C">
        <w:t>nless mentioned otherwise, cost details and contribution rates in this Plan are based on June 2001 values and will be increased period</w:t>
      </w:r>
      <w:r>
        <w:t>ically as detailed in Clause 12;</w:t>
      </w:r>
    </w:p>
    <w:p w:rsidR="0086258C" w:rsidRPr="00DB6CF8" w:rsidRDefault="00BD3E0C" w:rsidP="00BC36E5">
      <w:pPr>
        <w:numPr>
          <w:ilvl w:val="0"/>
          <w:numId w:val="9"/>
        </w:numPr>
        <w:spacing w:after="240"/>
      </w:pPr>
      <w:r>
        <w:t>w</w:t>
      </w:r>
      <w:r w:rsidR="0086258C">
        <w:t>here specific valuations are availab</w:t>
      </w:r>
      <w:r>
        <w:t>le, these values have been used;</w:t>
      </w:r>
    </w:p>
    <w:p w:rsidR="0086258C" w:rsidRPr="00DB6CF8" w:rsidRDefault="00BD3E0C" w:rsidP="00DB6CF8">
      <w:pPr>
        <w:numPr>
          <w:ilvl w:val="0"/>
          <w:numId w:val="9"/>
        </w:numPr>
      </w:pPr>
      <w:r>
        <w:t>f</w:t>
      </w:r>
      <w:r w:rsidR="0086258C">
        <w:t>ull details of the cost estimates for works are contained in the relevant technical reports.</w:t>
      </w:r>
    </w:p>
    <w:p w:rsidR="002C27BB" w:rsidRPr="00EB13AD" w:rsidRDefault="002C2929" w:rsidP="002C27BB">
      <w:pPr>
        <w:pStyle w:val="Heading2"/>
      </w:pPr>
      <w:bookmarkStart w:id="27" w:name="_Toc134004517"/>
      <w:bookmarkStart w:id="28" w:name="_Toc186855670"/>
      <w:bookmarkStart w:id="29" w:name="_Toc378676263"/>
      <w:r>
        <w:lastRenderedPageBreak/>
        <w:t>1</w:t>
      </w:r>
      <w:r w:rsidR="002C27BB" w:rsidRPr="00EB13AD">
        <w:t>.</w:t>
      </w:r>
      <w:r w:rsidR="00EB7621">
        <w:t>10</w:t>
      </w:r>
      <w:r w:rsidR="002C27BB" w:rsidRPr="00EB13AD">
        <w:tab/>
      </w:r>
      <w:bookmarkEnd w:id="27"/>
      <w:bookmarkEnd w:id="28"/>
      <w:r w:rsidR="008639DD">
        <w:t>Timing of Works</w:t>
      </w:r>
      <w:bookmarkEnd w:id="29"/>
    </w:p>
    <w:p w:rsidR="00E946F6" w:rsidRDefault="00E946F6" w:rsidP="002C27BB">
      <w:bookmarkStart w:id="30" w:name="OLE_LINK3"/>
    </w:p>
    <w:bookmarkEnd w:id="30"/>
    <w:p w:rsidR="00C451B0" w:rsidRPr="00C451B0" w:rsidRDefault="00C451B0" w:rsidP="00C451B0">
      <w:pPr>
        <w:rPr>
          <w:snapToGrid w:val="0"/>
          <w:lang w:val="en-US"/>
        </w:rPr>
      </w:pPr>
      <w:r w:rsidRPr="00C451B0">
        <w:rPr>
          <w:snapToGrid w:val="0"/>
          <w:lang w:val="en-US"/>
        </w:rPr>
        <w:t>Council is not able to bankroll works required as a consequence of development proposed under this Plan and will only be able to provide works and services when sufficient funds have been provided by way of contributions.</w:t>
      </w:r>
    </w:p>
    <w:p w:rsidR="00C451B0" w:rsidRPr="00C451B0" w:rsidRDefault="00C451B0" w:rsidP="00C451B0">
      <w:pPr>
        <w:rPr>
          <w:snapToGrid w:val="0"/>
          <w:lang w:val="en-US"/>
        </w:rPr>
      </w:pPr>
    </w:p>
    <w:p w:rsidR="00C451B0" w:rsidRPr="00C451B0" w:rsidRDefault="00C451B0" w:rsidP="00C451B0">
      <w:pPr>
        <w:rPr>
          <w:snapToGrid w:val="0"/>
          <w:lang w:val="en-US"/>
        </w:rPr>
      </w:pPr>
      <w:r w:rsidRPr="00C451B0">
        <w:rPr>
          <w:snapToGrid w:val="0"/>
          <w:lang w:val="en-US"/>
        </w:rPr>
        <w:t>Priority spending of contributions may, however, be directed to particular items identified in this Plan and this has been considered in formulating works schedules.</w:t>
      </w:r>
    </w:p>
    <w:p w:rsidR="00C451B0" w:rsidRPr="00C451B0" w:rsidRDefault="00C451B0" w:rsidP="00C451B0">
      <w:pPr>
        <w:rPr>
          <w:snapToGrid w:val="0"/>
          <w:lang w:val="en-US"/>
        </w:rPr>
      </w:pPr>
    </w:p>
    <w:p w:rsidR="002C27BB" w:rsidRPr="00C451B0" w:rsidRDefault="00C451B0" w:rsidP="00C451B0">
      <w:pPr>
        <w:rPr>
          <w:snapToGrid w:val="0"/>
          <w:lang w:val="en-US"/>
        </w:rPr>
      </w:pPr>
      <w:r w:rsidRPr="00C451B0">
        <w:rPr>
          <w:snapToGrid w:val="0"/>
          <w:lang w:val="en-US"/>
        </w:rPr>
        <w:t>The provision of any item will be dependent on the threshold criteria established for the need for that item, and not necessarily the year shown in the Plan.</w:t>
      </w:r>
    </w:p>
    <w:p w:rsidR="00E946F6" w:rsidRPr="00EB13AD" w:rsidRDefault="00E946F6" w:rsidP="002C27BB">
      <w:pPr>
        <w:rPr>
          <w:snapToGrid w:val="0"/>
          <w:lang w:val="en-US"/>
        </w:rPr>
      </w:pPr>
    </w:p>
    <w:p w:rsidR="002C27BB" w:rsidRPr="00EB13AD" w:rsidRDefault="002C2929" w:rsidP="00D475BE">
      <w:pPr>
        <w:pStyle w:val="Heading2"/>
        <w:ind w:left="851" w:hanging="851"/>
      </w:pPr>
      <w:bookmarkStart w:id="31" w:name="_Toc134004518"/>
      <w:bookmarkStart w:id="32" w:name="_Toc186855671"/>
      <w:bookmarkStart w:id="33" w:name="_Toc378676264"/>
      <w:r>
        <w:t>1</w:t>
      </w:r>
      <w:r w:rsidR="00D475BE">
        <w:t>.</w:t>
      </w:r>
      <w:r w:rsidR="00EB7621">
        <w:t>11</w:t>
      </w:r>
      <w:r w:rsidR="00D475BE">
        <w:tab/>
      </w:r>
      <w:bookmarkEnd w:id="31"/>
      <w:bookmarkEnd w:id="32"/>
      <w:r w:rsidR="008639DD">
        <w:t>Works In Kind</w:t>
      </w:r>
      <w:bookmarkEnd w:id="33"/>
    </w:p>
    <w:p w:rsidR="00D475BE" w:rsidRDefault="00D475BE" w:rsidP="002C27BB"/>
    <w:p w:rsidR="00C451B0" w:rsidRDefault="00C451B0" w:rsidP="00C451B0">
      <w:r>
        <w:t>Developer contributions made in accordance with this plan may be in the form of monetary payments, however alternative “in kind” contributions may be accepted if they deemed by Council to represent an “equivalent public benefit”. In the case of alternative payments being preferred, a developer is required to make prior written representations to Council at which time the proposal may be considered.</w:t>
      </w:r>
    </w:p>
    <w:p w:rsidR="00C451B0" w:rsidRDefault="00C451B0" w:rsidP="00C451B0"/>
    <w:p w:rsidR="00C451B0" w:rsidRDefault="00C451B0" w:rsidP="00C451B0">
      <w:r>
        <w:t xml:space="preserve">Council encourages developers to provide works in kind in lieu of making cash contributions provided prior agreement is reached with Council.  </w:t>
      </w:r>
    </w:p>
    <w:p w:rsidR="00C451B0" w:rsidRDefault="00C451B0" w:rsidP="00C451B0"/>
    <w:p w:rsidR="00C451B0" w:rsidRDefault="00C451B0" w:rsidP="00C451B0">
      <w:r>
        <w:t>Offsetting of contributions will not be automatic. Applications will be considered on their merits. Water and Sewer contributions will not be offset against contributions determined in accordance with this plan. Nor will Council offset contributions against community facilities to the detriment of the incoming population.</w:t>
      </w:r>
    </w:p>
    <w:p w:rsidR="00C451B0" w:rsidRDefault="00C451B0" w:rsidP="00C451B0"/>
    <w:p w:rsidR="00C451B0" w:rsidRDefault="00C451B0" w:rsidP="00C451B0">
      <w:r>
        <w:t>Where the value of a particular work in kind exceeds the contribution due for that work, this excess value may (subject to Council's concurrence) form a credit to the developer which will be repaid upon uncommitted contribution funds becoming available.  The value of a particular work will be the value assigned to it under this Contribution Plan.</w:t>
      </w:r>
    </w:p>
    <w:p w:rsidR="00C451B0" w:rsidRDefault="00C451B0" w:rsidP="00C451B0"/>
    <w:p w:rsidR="00C451B0" w:rsidRDefault="00C451B0" w:rsidP="00C451B0">
      <w:r>
        <w:t>It may be feasible to provide temporary measures to service initial stages of a development in lieu of constructing major works upfront.  Such proposals will need to be assessed at the time of application and provision of such works will be the sole responsibility of the particular applicant, except where any part of them forms part of a work identified in this contribution plan (in which case that part will be treated as works in kind).</w:t>
      </w:r>
    </w:p>
    <w:p w:rsidR="00C451B0" w:rsidRDefault="00C451B0" w:rsidP="00C451B0"/>
    <w:p w:rsidR="008639DD" w:rsidRDefault="00C451B0" w:rsidP="00C451B0">
      <w:r>
        <w:t>The cost of temporary works not recognised as works in kind cannot be offset against any other contributions required under this Plan.</w:t>
      </w:r>
    </w:p>
    <w:p w:rsidR="00C451B0" w:rsidRDefault="00C451B0" w:rsidP="00C451B0"/>
    <w:p w:rsidR="002C27BB" w:rsidRPr="00EB13AD" w:rsidRDefault="002C2929" w:rsidP="00105B5C">
      <w:pPr>
        <w:pStyle w:val="Heading2"/>
      </w:pPr>
      <w:bookmarkStart w:id="34" w:name="_Toc100723123"/>
      <w:bookmarkStart w:id="35" w:name="_Toc134004519"/>
      <w:bookmarkStart w:id="36" w:name="_Toc186855672"/>
      <w:bookmarkStart w:id="37" w:name="_Toc378676265"/>
      <w:r>
        <w:t>1</w:t>
      </w:r>
      <w:r w:rsidR="00D475BE">
        <w:t>.</w:t>
      </w:r>
      <w:r w:rsidR="009753B5">
        <w:t>1</w:t>
      </w:r>
      <w:r w:rsidR="00EB7621">
        <w:t>2</w:t>
      </w:r>
      <w:r w:rsidR="00D475BE">
        <w:tab/>
      </w:r>
      <w:bookmarkEnd w:id="34"/>
      <w:bookmarkEnd w:id="35"/>
      <w:bookmarkEnd w:id="36"/>
      <w:r w:rsidR="008639DD">
        <w:t>Dedication of Land</w:t>
      </w:r>
      <w:bookmarkEnd w:id="37"/>
    </w:p>
    <w:p w:rsidR="00D475BE" w:rsidRDefault="00D475BE" w:rsidP="002C27BB"/>
    <w:p w:rsidR="002C27BB" w:rsidRPr="00C451B0" w:rsidRDefault="00C451B0" w:rsidP="002C27BB">
      <w:r w:rsidRPr="00C451B0">
        <w:t>Subject to prior agreement with Council land may be dedicated in lieu of making a contribution towards the acquisition of land and, in some cases, Council may require dedication of particular land as a condition of consent.  Where the value of land dedicated exceeds the contribution due for provision of this particular type of land, this excess value may (subject to Council's concurrence) be offset against other contributions in a similar matter to works in kind.</w:t>
      </w:r>
    </w:p>
    <w:p w:rsidR="002C27BB" w:rsidRPr="00EB13AD" w:rsidRDefault="002C27BB" w:rsidP="002C27BB"/>
    <w:p w:rsidR="007F736B" w:rsidRDefault="007F736B">
      <w:pPr>
        <w:jc w:val="left"/>
        <w:rPr>
          <w:b/>
          <w:color w:val="8097CC"/>
          <w:sz w:val="28"/>
          <w:szCs w:val="28"/>
          <w:lang w:eastAsia="en-US"/>
        </w:rPr>
      </w:pPr>
      <w:bookmarkStart w:id="38" w:name="_Toc100723125"/>
      <w:bookmarkStart w:id="39" w:name="_Toc134004520"/>
      <w:bookmarkStart w:id="40" w:name="_Toc186855673"/>
      <w:r>
        <w:br w:type="page"/>
      </w:r>
    </w:p>
    <w:p w:rsidR="002C27BB" w:rsidRPr="00EB13AD" w:rsidRDefault="002C2929" w:rsidP="00D475BE">
      <w:pPr>
        <w:pStyle w:val="Heading2"/>
      </w:pPr>
      <w:bookmarkStart w:id="41" w:name="_Toc378676266"/>
      <w:r>
        <w:lastRenderedPageBreak/>
        <w:t>1</w:t>
      </w:r>
      <w:r w:rsidR="00D475BE">
        <w:t>.1</w:t>
      </w:r>
      <w:r w:rsidR="00EB7621">
        <w:t>3</w:t>
      </w:r>
      <w:r w:rsidR="00D475BE">
        <w:tab/>
      </w:r>
      <w:bookmarkEnd w:id="38"/>
      <w:bookmarkEnd w:id="39"/>
      <w:bookmarkEnd w:id="40"/>
      <w:r w:rsidR="008639DD">
        <w:t>Timing and Method of Payment</w:t>
      </w:r>
      <w:bookmarkEnd w:id="41"/>
    </w:p>
    <w:p w:rsidR="00B34221" w:rsidRPr="00E56D3A" w:rsidRDefault="00B34221" w:rsidP="00B34221"/>
    <w:p w:rsidR="00C451B0" w:rsidRDefault="00C451B0" w:rsidP="00C451B0">
      <w:r>
        <w:t>General practice in relation to the timing of payments for Section 94 contributions is as follows:</w:t>
      </w:r>
    </w:p>
    <w:p w:rsidR="00C451B0" w:rsidRDefault="00C451B0" w:rsidP="00C451B0"/>
    <w:p w:rsidR="00C451B0" w:rsidRPr="00DB6CF8" w:rsidRDefault="00DB6CF8" w:rsidP="007F736B">
      <w:pPr>
        <w:numPr>
          <w:ilvl w:val="0"/>
          <w:numId w:val="9"/>
        </w:numPr>
        <w:spacing w:after="240"/>
      </w:pPr>
      <w:r>
        <w:t>d</w:t>
      </w:r>
      <w:r w:rsidR="00C451B0">
        <w:t>evelopment applications involving subdivision</w:t>
      </w:r>
      <w:r>
        <w:t xml:space="preserve"> – at release of linen plans;</w:t>
      </w:r>
    </w:p>
    <w:p w:rsidR="00C451B0" w:rsidRPr="00DB6CF8" w:rsidRDefault="00DB6CF8" w:rsidP="007F736B">
      <w:pPr>
        <w:numPr>
          <w:ilvl w:val="0"/>
          <w:numId w:val="9"/>
        </w:numPr>
        <w:spacing w:after="240"/>
      </w:pPr>
      <w:r>
        <w:t>d</w:t>
      </w:r>
      <w:r w:rsidR="00C451B0">
        <w:t>evelopment applications in</w:t>
      </w:r>
      <w:r>
        <w:t xml:space="preserve">volving building works – </w:t>
      </w:r>
      <w:r w:rsidR="00C451B0">
        <w:t>at the time of construction certificate approval; and</w:t>
      </w:r>
    </w:p>
    <w:p w:rsidR="00C451B0" w:rsidRPr="00DB6CF8" w:rsidRDefault="00DB6CF8" w:rsidP="007F736B">
      <w:pPr>
        <w:numPr>
          <w:ilvl w:val="0"/>
          <w:numId w:val="9"/>
        </w:numPr>
        <w:spacing w:after="240"/>
      </w:pPr>
      <w:r>
        <w:t>d</w:t>
      </w:r>
      <w:r w:rsidR="00C451B0">
        <w:t>evelopment applications where no building approval is required</w:t>
      </w:r>
      <w:r>
        <w:t xml:space="preserve"> – </w:t>
      </w:r>
      <w:r w:rsidR="00C451B0">
        <w:t>at the time of development consent.</w:t>
      </w:r>
    </w:p>
    <w:p w:rsidR="00C451B0" w:rsidRDefault="00C451B0" w:rsidP="00C451B0">
      <w:r>
        <w:t>In regard to the latter case, the applicant may make a cash payment of contributions prior to issue of the development consent or alternatively lodge a suitable bank guarantee, also prior to issue of the consent.  This bank guarantee will be called up upon commencement of the consent.</w:t>
      </w:r>
    </w:p>
    <w:p w:rsidR="002C27BB" w:rsidRPr="00EB13AD" w:rsidRDefault="002C27BB" w:rsidP="00C451B0"/>
    <w:p w:rsidR="004C0E47" w:rsidRPr="003526AD" w:rsidRDefault="004C0E47" w:rsidP="004C0E47">
      <w:pPr>
        <w:pStyle w:val="Heading2"/>
        <w:ind w:left="851" w:hanging="851"/>
      </w:pPr>
      <w:bookmarkStart w:id="42" w:name="_Toc134004521"/>
      <w:bookmarkStart w:id="43" w:name="_Toc186855674"/>
      <w:bookmarkStart w:id="44" w:name="_Toc259526892"/>
      <w:bookmarkStart w:id="45" w:name="_Toc378676267"/>
      <w:r w:rsidRPr="003526AD">
        <w:t>1.1</w:t>
      </w:r>
      <w:r w:rsidR="00EB7621">
        <w:t>4</w:t>
      </w:r>
      <w:r w:rsidRPr="003526AD">
        <w:tab/>
      </w:r>
      <w:bookmarkEnd w:id="42"/>
      <w:bookmarkEnd w:id="43"/>
      <w:bookmarkEnd w:id="44"/>
      <w:r w:rsidR="008639DD">
        <w:t>Method of Updating Contributions</w:t>
      </w:r>
      <w:bookmarkEnd w:id="45"/>
    </w:p>
    <w:p w:rsidR="004C0E47" w:rsidRPr="00B706FB" w:rsidRDefault="004C0E47" w:rsidP="004C0E47">
      <w:pPr>
        <w:rPr>
          <w:lang w:eastAsia="en-US"/>
        </w:rPr>
      </w:pPr>
    </w:p>
    <w:p w:rsidR="00C451B0" w:rsidRDefault="00C451B0" w:rsidP="00C451B0">
      <w:r>
        <w:t>Adjustments to the contribution rate will apply in accordance with the following:</w:t>
      </w:r>
    </w:p>
    <w:p w:rsidR="00C451B0" w:rsidRDefault="00C451B0" w:rsidP="00C451B0"/>
    <w:p w:rsidR="00C451B0" w:rsidRDefault="00490366" w:rsidP="00490366">
      <w:pPr>
        <w:pStyle w:val="Heading3"/>
      </w:pPr>
      <w:bookmarkStart w:id="46" w:name="_Toc378676268"/>
      <w:r>
        <w:t>1.1</w:t>
      </w:r>
      <w:r w:rsidR="00EB7621">
        <w:t>4</w:t>
      </w:r>
      <w:r>
        <w:t>.1</w:t>
      </w:r>
      <w:r w:rsidR="00C451B0">
        <w:tab/>
        <w:t>Cost Indexation Adjustment</w:t>
      </w:r>
      <w:bookmarkEnd w:id="46"/>
    </w:p>
    <w:p w:rsidR="00C451B0" w:rsidRDefault="00C451B0" w:rsidP="00C451B0"/>
    <w:p w:rsidR="00556AD5" w:rsidRPr="00556AD5" w:rsidRDefault="00556AD5" w:rsidP="00710CED">
      <w:pPr>
        <w:pStyle w:val="Heading4"/>
      </w:pPr>
      <w:r>
        <w:t xml:space="preserve">For </w:t>
      </w:r>
      <w:r w:rsidR="00C451B0" w:rsidRPr="00556AD5">
        <w:t>Land Components</w:t>
      </w:r>
    </w:p>
    <w:p w:rsidR="00556AD5" w:rsidRDefault="00556AD5" w:rsidP="00C451B0"/>
    <w:p w:rsidR="00C451B0" w:rsidRDefault="00C451B0" w:rsidP="00C451B0">
      <w:r>
        <w:t>Adjustment will be by revaluation of land values using an actual site valuation or by use of the annual valuation review carried out by the Valuer General for Land Tax Office use.</w:t>
      </w:r>
    </w:p>
    <w:p w:rsidR="00C451B0" w:rsidRDefault="00C451B0" w:rsidP="00C451B0"/>
    <w:p w:rsidR="00556AD5" w:rsidRDefault="00C451B0" w:rsidP="00710CED">
      <w:pPr>
        <w:pStyle w:val="Heading4"/>
      </w:pPr>
      <w:r w:rsidRPr="00556AD5">
        <w:t>For Works</w:t>
      </w:r>
      <w:r>
        <w:t xml:space="preserve">   </w:t>
      </w:r>
    </w:p>
    <w:p w:rsidR="00556AD5" w:rsidRDefault="00556AD5" w:rsidP="00C451B0"/>
    <w:p w:rsidR="00C451B0" w:rsidRDefault="00C451B0" w:rsidP="00C451B0">
      <w:r>
        <w:t>The Construction Cost Index (CCI) will be used to adjust contribution rates as follows:</w:t>
      </w:r>
    </w:p>
    <w:p w:rsidR="00C451B0" w:rsidRDefault="00C451B0" w:rsidP="00C451B0"/>
    <w:p w:rsidR="00C451B0" w:rsidRDefault="00C451B0" w:rsidP="004F1814">
      <w:pPr>
        <w:ind w:left="1418"/>
      </w:pPr>
      <w:r>
        <w:t xml:space="preserve">Current Rate = Old Rate x </w:t>
      </w:r>
      <w:r w:rsidR="001A7C47">
        <w:t>(</w:t>
      </w:r>
      <w:r w:rsidRPr="004F1814">
        <w:t>Current CCI</w:t>
      </w:r>
      <w:r w:rsidR="004F1814">
        <w:t xml:space="preserve"> </w:t>
      </w:r>
      <w:r w:rsidR="004F1814">
        <w:rPr>
          <w:rFonts w:cs="Segoe UI"/>
        </w:rPr>
        <w:t>÷</w:t>
      </w:r>
      <w:r w:rsidR="004F1814">
        <w:t xml:space="preserve"> </w:t>
      </w:r>
      <w:r>
        <w:t>Base CCI</w:t>
      </w:r>
      <w:r w:rsidR="001A7C47">
        <w:t>)</w:t>
      </w:r>
      <w:r>
        <w:t xml:space="preserve"> </w:t>
      </w:r>
    </w:p>
    <w:p w:rsidR="00C451B0" w:rsidRDefault="00C451B0" w:rsidP="00C451B0"/>
    <w:p w:rsidR="00C451B0" w:rsidRDefault="00556AD5" w:rsidP="00C451B0">
      <w:r>
        <w:t>Where:</w:t>
      </w:r>
    </w:p>
    <w:p w:rsidR="00C451B0" w:rsidRDefault="00C451B0" w:rsidP="00C451B0"/>
    <w:p w:rsidR="00C451B0" w:rsidRDefault="00C451B0" w:rsidP="004F1814">
      <w:pPr>
        <w:ind w:left="851"/>
      </w:pPr>
      <w:r>
        <w:t xml:space="preserve">The </w:t>
      </w:r>
      <w:r w:rsidRPr="00556AD5">
        <w:rPr>
          <w:b/>
        </w:rPr>
        <w:t>Base CCI</w:t>
      </w:r>
      <w:r>
        <w:t xml:space="preserve"> is calculated as the most recently published quarterly figures for the Price Index of Materials in Building Other than </w:t>
      </w:r>
      <w:smartTag w:uri="urn:schemas-microsoft-com:office:smarttags" w:element="PlaceName">
        <w:r>
          <w:t>House</w:t>
        </w:r>
      </w:smartTag>
      <w:r>
        <w:t xml:space="preserve"> </w:t>
      </w:r>
      <w:smartTag w:uri="urn:schemas-microsoft-com:office:smarttags" w:element="PlaceType">
        <w:r>
          <w:t>Building</w:t>
        </w:r>
      </w:smartTag>
      <w:r>
        <w:t xml:space="preserve"> for </w:t>
      </w:r>
      <w:smartTag w:uri="urn:schemas-microsoft-com:office:smarttags" w:element="place">
        <w:smartTag w:uri="urn:schemas-microsoft-com:office:smarttags" w:element="City">
          <w:r>
            <w:t>Sydney</w:t>
          </w:r>
        </w:smartTag>
      </w:smartTag>
      <w:r>
        <w:t xml:space="preserve"> prior to the date of estimating. (Source: ABS 6427.0 </w:t>
      </w:r>
      <w:r w:rsidR="006277CA">
        <w:t>T</w:t>
      </w:r>
      <w:r>
        <w:t>able 19).</w:t>
      </w:r>
    </w:p>
    <w:p w:rsidR="00C451B0" w:rsidRDefault="00C451B0" w:rsidP="004F1814">
      <w:pPr>
        <w:ind w:left="851"/>
      </w:pPr>
    </w:p>
    <w:p w:rsidR="002C27BB" w:rsidRDefault="00C451B0" w:rsidP="004F1814">
      <w:pPr>
        <w:ind w:left="851"/>
      </w:pPr>
      <w:r>
        <w:t xml:space="preserve">The </w:t>
      </w:r>
      <w:r w:rsidRPr="00556AD5">
        <w:rPr>
          <w:b/>
        </w:rPr>
        <w:t>Current CCI</w:t>
      </w:r>
      <w:r>
        <w:t xml:space="preserve"> is calculated as the most recently published quarterly figures for the Price Index of Materials Used in Building Other than </w:t>
      </w:r>
      <w:smartTag w:uri="urn:schemas-microsoft-com:office:smarttags" w:element="PlaceName">
        <w:r>
          <w:t>House</w:t>
        </w:r>
      </w:smartTag>
      <w:r>
        <w:t xml:space="preserve"> </w:t>
      </w:r>
      <w:smartTag w:uri="urn:schemas-microsoft-com:office:smarttags" w:element="PlaceType">
        <w:r>
          <w:t>Building</w:t>
        </w:r>
      </w:smartTag>
      <w:r>
        <w:t xml:space="preserve"> for </w:t>
      </w:r>
      <w:smartTag w:uri="urn:schemas-microsoft-com:office:smarttags" w:element="place">
        <w:smartTag w:uri="urn:schemas-microsoft-com:office:smarttags" w:element="City">
          <w:r>
            <w:t>Sydney</w:t>
          </w:r>
        </w:smartTag>
      </w:smartTag>
      <w:r>
        <w:t xml:space="preserve"> prior to the date of payment.</w:t>
      </w:r>
    </w:p>
    <w:p w:rsidR="00C451B0" w:rsidRPr="00EB13AD" w:rsidRDefault="00C451B0" w:rsidP="00C451B0"/>
    <w:p w:rsidR="007F736B" w:rsidRDefault="007F736B">
      <w:pPr>
        <w:jc w:val="left"/>
        <w:rPr>
          <w:b/>
          <w:snapToGrid w:val="0"/>
          <w:color w:val="8097CC"/>
          <w:sz w:val="28"/>
          <w:szCs w:val="28"/>
          <w:lang w:val="en-US" w:eastAsia="en-US"/>
        </w:rPr>
      </w:pPr>
      <w:bookmarkStart w:id="47" w:name="_Toc134004522"/>
      <w:bookmarkStart w:id="48" w:name="_Toc186855675"/>
      <w:r>
        <w:rPr>
          <w:snapToGrid w:val="0"/>
          <w:lang w:val="en-US"/>
        </w:rPr>
        <w:br w:type="page"/>
      </w:r>
    </w:p>
    <w:p w:rsidR="002C27BB" w:rsidRPr="00EB13AD" w:rsidRDefault="002C2929" w:rsidP="00AB58F5">
      <w:pPr>
        <w:pStyle w:val="Heading2"/>
        <w:rPr>
          <w:snapToGrid w:val="0"/>
          <w:lang w:val="en-US"/>
        </w:rPr>
      </w:pPr>
      <w:bookmarkStart w:id="49" w:name="_Toc378676269"/>
      <w:r>
        <w:rPr>
          <w:snapToGrid w:val="0"/>
          <w:lang w:val="en-US"/>
        </w:rPr>
        <w:lastRenderedPageBreak/>
        <w:t>1</w:t>
      </w:r>
      <w:r w:rsidR="002C27BB" w:rsidRPr="00EB13AD">
        <w:rPr>
          <w:snapToGrid w:val="0"/>
          <w:lang w:val="en-US"/>
        </w:rPr>
        <w:t>.1</w:t>
      </w:r>
      <w:r w:rsidR="00EB7621">
        <w:rPr>
          <w:snapToGrid w:val="0"/>
          <w:lang w:val="en-US"/>
        </w:rPr>
        <w:t>5</w:t>
      </w:r>
      <w:r w:rsidR="002C27BB" w:rsidRPr="00EB13AD">
        <w:rPr>
          <w:snapToGrid w:val="0"/>
          <w:lang w:val="en-US"/>
        </w:rPr>
        <w:tab/>
      </w:r>
      <w:bookmarkEnd w:id="47"/>
      <w:bookmarkEnd w:id="48"/>
      <w:r w:rsidR="008639DD">
        <w:rPr>
          <w:snapToGrid w:val="0"/>
          <w:lang w:val="en-US"/>
        </w:rPr>
        <w:t>Revision of Plan</w:t>
      </w:r>
      <w:bookmarkEnd w:id="49"/>
    </w:p>
    <w:p w:rsidR="008639DD" w:rsidRDefault="008639DD" w:rsidP="008639DD">
      <w:pPr>
        <w:rPr>
          <w:rFonts w:cs="Arial"/>
        </w:rPr>
      </w:pPr>
      <w:bookmarkStart w:id="50" w:name="_Toc106947441"/>
      <w:bookmarkStart w:id="51" w:name="_Toc134004523"/>
      <w:bookmarkStart w:id="52" w:name="_Toc186855676"/>
    </w:p>
    <w:p w:rsidR="00C451B0" w:rsidRPr="00C451B0" w:rsidRDefault="00C451B0" w:rsidP="00C451B0">
      <w:pPr>
        <w:rPr>
          <w:rFonts w:cs="Arial"/>
        </w:rPr>
      </w:pPr>
      <w:r w:rsidRPr="00C451B0">
        <w:rPr>
          <w:rFonts w:cs="Arial"/>
        </w:rPr>
        <w:t>This Plan may be revised if the extent or nature of the proposed development varies and these variations lead to a change in the demand for public services and amenities.</w:t>
      </w:r>
    </w:p>
    <w:p w:rsidR="00C451B0" w:rsidRPr="00C451B0" w:rsidRDefault="00C451B0" w:rsidP="00C451B0">
      <w:pPr>
        <w:rPr>
          <w:rFonts w:cs="Arial"/>
        </w:rPr>
      </w:pPr>
    </w:p>
    <w:p w:rsidR="00C451B0" w:rsidRPr="00C451B0" w:rsidRDefault="00C451B0" w:rsidP="00C451B0">
      <w:pPr>
        <w:rPr>
          <w:rFonts w:cs="Arial"/>
        </w:rPr>
      </w:pPr>
      <w:r w:rsidRPr="00C451B0">
        <w:rPr>
          <w:rFonts w:cs="Arial"/>
        </w:rPr>
        <w:t>Costings of works identified in this Plan are based on preliminary designs and changes to cost estimates as a result of detailed design may also necessitate a revision to this Plan.</w:t>
      </w:r>
    </w:p>
    <w:p w:rsidR="00C451B0" w:rsidRPr="00C451B0" w:rsidRDefault="00C451B0" w:rsidP="00C451B0">
      <w:pPr>
        <w:rPr>
          <w:rFonts w:cs="Arial"/>
        </w:rPr>
      </w:pPr>
    </w:p>
    <w:p w:rsidR="00C451B0" w:rsidRDefault="00C451B0" w:rsidP="00C451B0">
      <w:pPr>
        <w:rPr>
          <w:rFonts w:cs="Arial"/>
        </w:rPr>
      </w:pPr>
      <w:r w:rsidRPr="00C451B0">
        <w:rPr>
          <w:rFonts w:cs="Arial"/>
        </w:rPr>
        <w:t>Any revision of this Plan will be carried out in accordance with the provisions of Section 94.</w:t>
      </w:r>
    </w:p>
    <w:p w:rsidR="007F736B" w:rsidRPr="00C451B0" w:rsidRDefault="007F736B" w:rsidP="00C451B0">
      <w:pPr>
        <w:rPr>
          <w:rFonts w:cs="Arial"/>
        </w:rPr>
      </w:pPr>
    </w:p>
    <w:p w:rsidR="00BC36E5" w:rsidRDefault="00BC36E5" w:rsidP="00BC36E5">
      <w:pPr>
        <w:pStyle w:val="Tabletitle"/>
      </w:pPr>
      <w:bookmarkStart w:id="53" w:name="_Toc378676313"/>
      <w:r>
        <w:t>Table 1</w:t>
      </w:r>
      <w:r>
        <w:tab/>
        <w:t>Plan Amendments</w:t>
      </w:r>
      <w:bookmarkEnd w:id="53"/>
      <w:r>
        <w:t xml:space="preserve"> </w:t>
      </w:r>
    </w:p>
    <w:p w:rsidR="00BC36E5" w:rsidRDefault="00BC36E5" w:rsidP="008639DD">
      <w:pPr>
        <w:rPr>
          <w:lang w:eastAsia="en-US"/>
        </w:rPr>
      </w:pPr>
    </w:p>
    <w:tbl>
      <w:tblPr>
        <w:tblW w:w="9582" w:type="dxa"/>
        <w:tblInd w:w="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Caption w:val="Table 1 - Plan Amendments"/>
        <w:tblDescription w:val="List of previous amendments to the plan including adoption dates, effective dates and nature of each revision"/>
      </w:tblPr>
      <w:tblGrid>
        <w:gridCol w:w="1928"/>
        <w:gridCol w:w="1984"/>
        <w:gridCol w:w="5670"/>
      </w:tblGrid>
      <w:tr w:rsidR="00BC36E5" w:rsidRPr="00E56D3A" w:rsidTr="00F86E66">
        <w:trPr>
          <w:trHeight w:val="20"/>
          <w:tblHeader/>
        </w:trPr>
        <w:tc>
          <w:tcPr>
            <w:tcW w:w="1928" w:type="dxa"/>
            <w:shd w:val="clear" w:color="auto" w:fill="C4CCE6"/>
          </w:tcPr>
          <w:p w:rsidR="00BC36E5" w:rsidRPr="00612392" w:rsidRDefault="00BC36E5" w:rsidP="00042CB4">
            <w:pPr>
              <w:spacing w:before="60" w:after="60"/>
              <w:jc w:val="left"/>
              <w:rPr>
                <w:b/>
                <w:sz w:val="18"/>
                <w:szCs w:val="18"/>
                <w:lang w:val="en-US"/>
              </w:rPr>
            </w:pPr>
            <w:r>
              <w:rPr>
                <w:b/>
                <w:sz w:val="18"/>
                <w:szCs w:val="18"/>
                <w:lang w:val="en-US"/>
              </w:rPr>
              <w:t>Adoption Date</w:t>
            </w:r>
          </w:p>
        </w:tc>
        <w:tc>
          <w:tcPr>
            <w:tcW w:w="1984" w:type="dxa"/>
            <w:shd w:val="clear" w:color="auto" w:fill="C4CCE6"/>
          </w:tcPr>
          <w:p w:rsidR="00BC36E5" w:rsidRPr="00612392" w:rsidRDefault="00BC36E5" w:rsidP="00042CB4">
            <w:pPr>
              <w:spacing w:before="60" w:after="60"/>
              <w:jc w:val="left"/>
              <w:rPr>
                <w:b/>
                <w:sz w:val="18"/>
                <w:szCs w:val="18"/>
                <w:lang w:val="en-US"/>
              </w:rPr>
            </w:pPr>
            <w:r>
              <w:rPr>
                <w:b/>
                <w:sz w:val="18"/>
                <w:szCs w:val="18"/>
                <w:lang w:val="en-US"/>
              </w:rPr>
              <w:t>Effective Date</w:t>
            </w:r>
          </w:p>
        </w:tc>
        <w:tc>
          <w:tcPr>
            <w:tcW w:w="5670" w:type="dxa"/>
            <w:shd w:val="clear" w:color="auto" w:fill="C4CCE6"/>
          </w:tcPr>
          <w:p w:rsidR="00BC36E5" w:rsidRPr="00612392" w:rsidRDefault="00BC36E5" w:rsidP="00042CB4">
            <w:pPr>
              <w:spacing w:before="60" w:after="60"/>
              <w:jc w:val="left"/>
              <w:rPr>
                <w:b/>
                <w:sz w:val="18"/>
                <w:szCs w:val="18"/>
                <w:lang w:val="en-US"/>
              </w:rPr>
            </w:pPr>
            <w:r w:rsidRPr="00612392">
              <w:rPr>
                <w:b/>
                <w:sz w:val="18"/>
                <w:szCs w:val="18"/>
                <w:lang w:val="en-US"/>
              </w:rPr>
              <w:t>Nature of Revision</w:t>
            </w:r>
          </w:p>
        </w:tc>
      </w:tr>
      <w:tr w:rsidR="00BC36E5" w:rsidRPr="00E56D3A" w:rsidTr="00F86E66">
        <w:trPr>
          <w:trHeight w:val="20"/>
        </w:trPr>
        <w:tc>
          <w:tcPr>
            <w:tcW w:w="1928" w:type="dxa"/>
          </w:tcPr>
          <w:p w:rsidR="00BC36E5" w:rsidRDefault="00BC36E5" w:rsidP="00042CB4">
            <w:pPr>
              <w:spacing w:before="60" w:after="60"/>
              <w:jc w:val="left"/>
              <w:rPr>
                <w:sz w:val="18"/>
                <w:szCs w:val="18"/>
                <w:lang w:val="en-US"/>
              </w:rPr>
            </w:pPr>
          </w:p>
        </w:tc>
        <w:tc>
          <w:tcPr>
            <w:tcW w:w="1984" w:type="dxa"/>
            <w:shd w:val="clear" w:color="auto" w:fill="auto"/>
          </w:tcPr>
          <w:p w:rsidR="00BC36E5" w:rsidRPr="00612392" w:rsidRDefault="00BC36E5" w:rsidP="00042CB4">
            <w:pPr>
              <w:spacing w:before="60" w:after="60"/>
              <w:jc w:val="left"/>
              <w:rPr>
                <w:sz w:val="18"/>
                <w:szCs w:val="18"/>
                <w:lang w:val="en-US"/>
              </w:rPr>
            </w:pPr>
            <w:r>
              <w:rPr>
                <w:sz w:val="18"/>
                <w:szCs w:val="18"/>
                <w:lang w:val="en-US"/>
              </w:rPr>
              <w:t>October 1992</w:t>
            </w:r>
          </w:p>
        </w:tc>
        <w:tc>
          <w:tcPr>
            <w:tcW w:w="5670" w:type="dxa"/>
          </w:tcPr>
          <w:p w:rsidR="00BC36E5" w:rsidRPr="00612392" w:rsidRDefault="00BC36E5" w:rsidP="00042CB4">
            <w:pPr>
              <w:spacing w:before="60" w:after="60"/>
              <w:jc w:val="left"/>
              <w:rPr>
                <w:sz w:val="18"/>
                <w:szCs w:val="18"/>
                <w:lang w:val="en-US"/>
              </w:rPr>
            </w:pPr>
            <w:r>
              <w:rPr>
                <w:sz w:val="18"/>
                <w:szCs w:val="18"/>
                <w:lang w:val="en-US"/>
              </w:rPr>
              <w:t>No previous versions</w:t>
            </w:r>
          </w:p>
        </w:tc>
      </w:tr>
      <w:tr w:rsidR="00BC36E5" w:rsidRPr="00E56D3A" w:rsidTr="00F86E66">
        <w:trPr>
          <w:trHeight w:val="20"/>
        </w:trPr>
        <w:tc>
          <w:tcPr>
            <w:tcW w:w="1928" w:type="dxa"/>
          </w:tcPr>
          <w:p w:rsidR="00BC36E5" w:rsidRDefault="00BC36E5" w:rsidP="00042CB4">
            <w:pPr>
              <w:spacing w:before="60" w:after="60"/>
              <w:jc w:val="left"/>
              <w:rPr>
                <w:sz w:val="18"/>
                <w:szCs w:val="18"/>
                <w:lang w:val="en-US"/>
              </w:rPr>
            </w:pPr>
          </w:p>
        </w:tc>
        <w:tc>
          <w:tcPr>
            <w:tcW w:w="1984" w:type="dxa"/>
            <w:shd w:val="clear" w:color="auto" w:fill="auto"/>
            <w:vAlign w:val="center"/>
          </w:tcPr>
          <w:p w:rsidR="00BC36E5" w:rsidRPr="00612392" w:rsidRDefault="00BC36E5" w:rsidP="00042CB4">
            <w:pPr>
              <w:spacing w:before="60" w:after="60"/>
              <w:jc w:val="left"/>
              <w:rPr>
                <w:sz w:val="18"/>
                <w:szCs w:val="18"/>
                <w:lang w:val="en-US"/>
              </w:rPr>
            </w:pPr>
            <w:r>
              <w:rPr>
                <w:sz w:val="18"/>
                <w:szCs w:val="18"/>
                <w:lang w:val="en-US"/>
              </w:rPr>
              <w:t>September 1995</w:t>
            </w:r>
          </w:p>
        </w:tc>
        <w:tc>
          <w:tcPr>
            <w:tcW w:w="5670" w:type="dxa"/>
          </w:tcPr>
          <w:p w:rsidR="00BC36E5" w:rsidRPr="00612392" w:rsidRDefault="00BC36E5" w:rsidP="00042CB4">
            <w:pPr>
              <w:spacing w:before="60" w:after="60"/>
              <w:jc w:val="left"/>
              <w:rPr>
                <w:sz w:val="18"/>
                <w:szCs w:val="18"/>
                <w:lang w:val="en-US"/>
              </w:rPr>
            </w:pPr>
            <w:r>
              <w:rPr>
                <w:sz w:val="18"/>
                <w:szCs w:val="18"/>
                <w:lang w:val="en-US"/>
              </w:rPr>
              <w:t>Amended</w:t>
            </w:r>
          </w:p>
        </w:tc>
      </w:tr>
      <w:tr w:rsidR="00BC36E5" w:rsidRPr="00E56D3A" w:rsidTr="00F86E66">
        <w:trPr>
          <w:trHeight w:val="20"/>
        </w:trPr>
        <w:tc>
          <w:tcPr>
            <w:tcW w:w="1928" w:type="dxa"/>
          </w:tcPr>
          <w:p w:rsidR="00BC36E5" w:rsidRDefault="00BC36E5" w:rsidP="00042CB4">
            <w:pPr>
              <w:spacing w:before="60" w:after="60"/>
              <w:jc w:val="left"/>
              <w:rPr>
                <w:sz w:val="18"/>
                <w:szCs w:val="18"/>
                <w:lang w:val="en-US"/>
              </w:rPr>
            </w:pPr>
          </w:p>
        </w:tc>
        <w:tc>
          <w:tcPr>
            <w:tcW w:w="1984" w:type="dxa"/>
            <w:shd w:val="clear" w:color="auto" w:fill="auto"/>
            <w:vAlign w:val="center"/>
          </w:tcPr>
          <w:p w:rsidR="00BC36E5" w:rsidRPr="00612392" w:rsidRDefault="00BC36E5" w:rsidP="00042CB4">
            <w:pPr>
              <w:spacing w:before="60" w:after="60"/>
              <w:rPr>
                <w:sz w:val="18"/>
                <w:szCs w:val="18"/>
              </w:rPr>
            </w:pPr>
            <w:r>
              <w:rPr>
                <w:sz w:val="18"/>
                <w:szCs w:val="18"/>
              </w:rPr>
              <w:t>December 2001</w:t>
            </w:r>
          </w:p>
        </w:tc>
        <w:tc>
          <w:tcPr>
            <w:tcW w:w="5670" w:type="dxa"/>
          </w:tcPr>
          <w:p w:rsidR="00BC36E5" w:rsidRPr="00612392" w:rsidRDefault="00BC36E5" w:rsidP="00042CB4">
            <w:pPr>
              <w:spacing w:before="60" w:after="60"/>
              <w:jc w:val="left"/>
              <w:rPr>
                <w:sz w:val="18"/>
                <w:szCs w:val="18"/>
                <w:lang w:val="en-US"/>
              </w:rPr>
            </w:pPr>
            <w:r>
              <w:rPr>
                <w:sz w:val="18"/>
                <w:szCs w:val="18"/>
                <w:lang w:val="en-US"/>
              </w:rPr>
              <w:t>Amended</w:t>
            </w:r>
          </w:p>
        </w:tc>
      </w:tr>
      <w:tr w:rsidR="00BC36E5" w:rsidRPr="00E56D3A" w:rsidTr="00F86E66">
        <w:trPr>
          <w:trHeight w:val="20"/>
        </w:trPr>
        <w:tc>
          <w:tcPr>
            <w:tcW w:w="1928" w:type="dxa"/>
          </w:tcPr>
          <w:p w:rsidR="00BC36E5" w:rsidRDefault="00BC36E5" w:rsidP="00042CB4">
            <w:pPr>
              <w:spacing w:before="60" w:after="60"/>
              <w:jc w:val="left"/>
              <w:rPr>
                <w:sz w:val="18"/>
                <w:szCs w:val="18"/>
                <w:lang w:val="en-US"/>
              </w:rPr>
            </w:pPr>
          </w:p>
        </w:tc>
        <w:tc>
          <w:tcPr>
            <w:tcW w:w="1984" w:type="dxa"/>
            <w:shd w:val="clear" w:color="auto" w:fill="auto"/>
            <w:vAlign w:val="center"/>
          </w:tcPr>
          <w:p w:rsidR="00BC36E5" w:rsidRPr="00612392" w:rsidRDefault="00BC36E5" w:rsidP="00042CB4">
            <w:pPr>
              <w:spacing w:before="60" w:after="60"/>
              <w:rPr>
                <w:sz w:val="18"/>
                <w:szCs w:val="18"/>
              </w:rPr>
            </w:pPr>
            <w:r>
              <w:rPr>
                <w:sz w:val="18"/>
                <w:szCs w:val="18"/>
              </w:rPr>
              <w:t>11 January 2007</w:t>
            </w:r>
          </w:p>
        </w:tc>
        <w:tc>
          <w:tcPr>
            <w:tcW w:w="5670" w:type="dxa"/>
          </w:tcPr>
          <w:p w:rsidR="00BC36E5" w:rsidRPr="00612392" w:rsidRDefault="00BC36E5" w:rsidP="00042CB4">
            <w:pPr>
              <w:spacing w:before="60" w:after="60"/>
              <w:jc w:val="left"/>
              <w:rPr>
                <w:sz w:val="18"/>
                <w:szCs w:val="18"/>
                <w:lang w:val="en-US"/>
              </w:rPr>
            </w:pPr>
            <w:r>
              <w:rPr>
                <w:sz w:val="18"/>
                <w:szCs w:val="18"/>
                <w:lang w:val="en-US"/>
              </w:rPr>
              <w:t>Amended</w:t>
            </w:r>
          </w:p>
        </w:tc>
      </w:tr>
      <w:tr w:rsidR="00BC36E5" w:rsidRPr="00E56D3A" w:rsidTr="00F86E66">
        <w:trPr>
          <w:trHeight w:val="20"/>
        </w:trPr>
        <w:tc>
          <w:tcPr>
            <w:tcW w:w="1928" w:type="dxa"/>
          </w:tcPr>
          <w:p w:rsidR="00BC36E5" w:rsidRDefault="00BC36E5" w:rsidP="00042CB4">
            <w:pPr>
              <w:spacing w:before="60" w:after="60"/>
              <w:jc w:val="left"/>
              <w:rPr>
                <w:sz w:val="18"/>
                <w:szCs w:val="18"/>
                <w:lang w:val="en-US"/>
              </w:rPr>
            </w:pPr>
            <w:r>
              <w:rPr>
                <w:sz w:val="18"/>
                <w:szCs w:val="18"/>
                <w:lang w:val="en-US"/>
              </w:rPr>
              <w:t>24 July 2013</w:t>
            </w:r>
          </w:p>
        </w:tc>
        <w:tc>
          <w:tcPr>
            <w:tcW w:w="1984" w:type="dxa"/>
            <w:shd w:val="clear" w:color="auto" w:fill="auto"/>
          </w:tcPr>
          <w:p w:rsidR="00BC36E5" w:rsidRDefault="00BC36E5" w:rsidP="00042CB4">
            <w:pPr>
              <w:spacing w:before="60" w:after="60"/>
              <w:jc w:val="left"/>
              <w:rPr>
                <w:sz w:val="18"/>
                <w:szCs w:val="18"/>
                <w:lang w:val="en-US"/>
              </w:rPr>
            </w:pPr>
            <w:r>
              <w:rPr>
                <w:sz w:val="18"/>
                <w:szCs w:val="18"/>
                <w:lang w:val="en-US"/>
              </w:rPr>
              <w:t>7 August 2013</w:t>
            </w:r>
          </w:p>
        </w:tc>
        <w:tc>
          <w:tcPr>
            <w:tcW w:w="5670" w:type="dxa"/>
          </w:tcPr>
          <w:p w:rsidR="00BC36E5" w:rsidRDefault="00BC36E5" w:rsidP="00042CB4">
            <w:pPr>
              <w:spacing w:before="60" w:after="60" w:line="240" w:lineRule="atLeast"/>
              <w:rPr>
                <w:sz w:val="18"/>
                <w:szCs w:val="18"/>
              </w:rPr>
            </w:pPr>
            <w:r>
              <w:rPr>
                <w:sz w:val="18"/>
                <w:szCs w:val="18"/>
              </w:rPr>
              <w:t>Insertion of specific clauses relating to complying development and deferred payment (and minor formatting changes)</w:t>
            </w:r>
          </w:p>
        </w:tc>
      </w:tr>
      <w:tr w:rsidR="007F736B" w:rsidRPr="00E56D3A" w:rsidTr="00F86E66">
        <w:trPr>
          <w:trHeight w:val="20"/>
        </w:trPr>
        <w:tc>
          <w:tcPr>
            <w:tcW w:w="1928" w:type="dxa"/>
          </w:tcPr>
          <w:p w:rsidR="007F736B" w:rsidRDefault="007F736B" w:rsidP="00042CB4">
            <w:pPr>
              <w:spacing w:before="60" w:after="60"/>
              <w:jc w:val="left"/>
              <w:rPr>
                <w:sz w:val="18"/>
                <w:szCs w:val="18"/>
                <w:lang w:val="en-US"/>
              </w:rPr>
            </w:pPr>
            <w:r>
              <w:rPr>
                <w:sz w:val="18"/>
                <w:szCs w:val="18"/>
                <w:lang w:val="en-US"/>
              </w:rPr>
              <w:t>24 July 2013</w:t>
            </w:r>
          </w:p>
        </w:tc>
        <w:tc>
          <w:tcPr>
            <w:tcW w:w="1984" w:type="dxa"/>
            <w:shd w:val="clear" w:color="auto" w:fill="auto"/>
          </w:tcPr>
          <w:p w:rsidR="007F736B" w:rsidRDefault="007F736B" w:rsidP="00042CB4">
            <w:pPr>
              <w:spacing w:before="60" w:after="60"/>
              <w:jc w:val="left"/>
              <w:rPr>
                <w:sz w:val="18"/>
                <w:szCs w:val="18"/>
                <w:lang w:val="en-US"/>
              </w:rPr>
            </w:pPr>
            <w:r>
              <w:rPr>
                <w:sz w:val="18"/>
                <w:szCs w:val="18"/>
                <w:lang w:val="en-US"/>
              </w:rPr>
              <w:t>18 September 2013</w:t>
            </w:r>
          </w:p>
        </w:tc>
        <w:tc>
          <w:tcPr>
            <w:tcW w:w="5670" w:type="dxa"/>
          </w:tcPr>
          <w:p w:rsidR="007F736B" w:rsidRDefault="007F736B" w:rsidP="00E03699">
            <w:pPr>
              <w:spacing w:before="60" w:after="60" w:line="240" w:lineRule="atLeast"/>
              <w:rPr>
                <w:sz w:val="18"/>
                <w:szCs w:val="18"/>
              </w:rPr>
            </w:pPr>
            <w:r>
              <w:rPr>
                <w:sz w:val="18"/>
                <w:szCs w:val="18"/>
              </w:rPr>
              <w:t>Insertion of “Secondary Dwelling” clause</w:t>
            </w:r>
          </w:p>
        </w:tc>
      </w:tr>
    </w:tbl>
    <w:p w:rsidR="007F736B" w:rsidRPr="007F736B" w:rsidRDefault="007F736B" w:rsidP="007F736B"/>
    <w:p w:rsidR="002C27BB" w:rsidRPr="00EB13AD" w:rsidRDefault="002C2929" w:rsidP="00AB58F5">
      <w:pPr>
        <w:pStyle w:val="Heading2"/>
        <w:rPr>
          <w:snapToGrid w:val="0"/>
          <w:lang w:val="en-US"/>
        </w:rPr>
      </w:pPr>
      <w:bookmarkStart w:id="54" w:name="_Toc378676270"/>
      <w:r>
        <w:rPr>
          <w:lang w:val="en-US"/>
        </w:rPr>
        <w:t>1</w:t>
      </w:r>
      <w:r w:rsidR="00AB58F5">
        <w:rPr>
          <w:lang w:val="en-US"/>
        </w:rPr>
        <w:t>.1</w:t>
      </w:r>
      <w:r w:rsidR="00EB7621">
        <w:rPr>
          <w:lang w:val="en-US"/>
        </w:rPr>
        <w:t>6</w:t>
      </w:r>
      <w:r w:rsidR="00AB58F5">
        <w:rPr>
          <w:lang w:val="en-US"/>
        </w:rPr>
        <w:tab/>
      </w:r>
      <w:bookmarkEnd w:id="50"/>
      <w:bookmarkEnd w:id="51"/>
      <w:bookmarkEnd w:id="52"/>
      <w:r w:rsidR="008639DD">
        <w:rPr>
          <w:lang w:val="en-US"/>
        </w:rPr>
        <w:t>Pooling of Funds</w:t>
      </w:r>
      <w:bookmarkEnd w:id="54"/>
    </w:p>
    <w:p w:rsidR="00AB58F5" w:rsidRDefault="00AB58F5" w:rsidP="002C27BB">
      <w:pPr>
        <w:rPr>
          <w:snapToGrid w:val="0"/>
          <w:lang w:val="en-US"/>
        </w:rPr>
      </w:pPr>
    </w:p>
    <w:p w:rsidR="00612392" w:rsidRDefault="00C451B0" w:rsidP="00093320">
      <w:pPr>
        <w:rPr>
          <w:snapToGrid w:val="0"/>
          <w:lang w:val="en-US"/>
        </w:rPr>
      </w:pPr>
      <w:r w:rsidRPr="00C451B0">
        <w:rPr>
          <w:snapToGrid w:val="0"/>
          <w:lang w:val="en-US"/>
        </w:rPr>
        <w:t>In accordance with Clause 27(3) of the Environmental Planning and Assessment Act Regulation, this clause authorises the pooling of funds by Council to provide priority works and land.</w:t>
      </w:r>
    </w:p>
    <w:p w:rsidR="00D674C5" w:rsidRDefault="00D674C5" w:rsidP="00093320">
      <w:pPr>
        <w:rPr>
          <w:snapToGrid w:val="0"/>
          <w:lang w:val="en-US"/>
        </w:rPr>
        <w:sectPr w:rsidR="00D674C5" w:rsidSect="002B4D3C">
          <w:headerReference w:type="default" r:id="rId18"/>
          <w:pgSz w:w="11907" w:h="16840" w:code="9"/>
          <w:pgMar w:top="1134" w:right="1134" w:bottom="1134" w:left="1134" w:header="680" w:footer="680" w:gutter="0"/>
          <w:cols w:space="720"/>
        </w:sectPr>
      </w:pPr>
    </w:p>
    <w:p w:rsidR="00093320" w:rsidRPr="00E56D3A" w:rsidRDefault="002C2929" w:rsidP="003B0080">
      <w:pPr>
        <w:pStyle w:val="Heading1"/>
      </w:pPr>
      <w:bookmarkStart w:id="55" w:name="_Toc378676271"/>
      <w:r>
        <w:lastRenderedPageBreak/>
        <w:t>2</w:t>
      </w:r>
      <w:r w:rsidR="00093320" w:rsidRPr="00093320">
        <w:tab/>
      </w:r>
      <w:r w:rsidR="00F32D1D">
        <w:t>Urban Characteristics and Population</w:t>
      </w:r>
      <w:bookmarkEnd w:id="55"/>
    </w:p>
    <w:p w:rsidR="00F32D1D" w:rsidRPr="00EB13AD" w:rsidRDefault="00F32D1D" w:rsidP="00AB74F4"/>
    <w:p w:rsidR="00AB74F4" w:rsidRPr="00EB13AD" w:rsidRDefault="002C2929" w:rsidP="00F32D1D">
      <w:pPr>
        <w:pStyle w:val="Heading2"/>
      </w:pPr>
      <w:bookmarkStart w:id="56" w:name="_Toc134004533"/>
      <w:bookmarkStart w:id="57" w:name="_Toc186855688"/>
      <w:bookmarkStart w:id="58" w:name="_Toc378676272"/>
      <w:r>
        <w:t>2</w:t>
      </w:r>
      <w:r w:rsidR="00AB74F4" w:rsidRPr="00EB13AD">
        <w:t>.</w:t>
      </w:r>
      <w:r w:rsidR="00FD27D3">
        <w:t>1</w:t>
      </w:r>
      <w:r w:rsidR="00AB74F4" w:rsidRPr="00EB13AD">
        <w:tab/>
      </w:r>
      <w:bookmarkEnd w:id="56"/>
      <w:bookmarkEnd w:id="57"/>
      <w:r w:rsidR="0080248B">
        <w:t>Population Predictions</w:t>
      </w:r>
      <w:bookmarkEnd w:id="58"/>
    </w:p>
    <w:p w:rsidR="00AB74F4" w:rsidRDefault="00AB74F4" w:rsidP="00F34648"/>
    <w:p w:rsidR="00F34648" w:rsidRPr="00F34648" w:rsidRDefault="00F34648" w:rsidP="00F34648">
      <w:r w:rsidRPr="00F34648">
        <w:t>The following table gives details of expected growth in resident population within t</w:t>
      </w:r>
      <w:r>
        <w:t>he Toukley Social Plan District.</w:t>
      </w:r>
    </w:p>
    <w:p w:rsidR="00F34648" w:rsidRDefault="00F34648" w:rsidP="00F34648"/>
    <w:p w:rsidR="00F34648" w:rsidRDefault="00F34648" w:rsidP="00F34648">
      <w:pPr>
        <w:pStyle w:val="Tabletitle"/>
      </w:pPr>
      <w:bookmarkStart w:id="59" w:name="_Toc378676314"/>
      <w:r>
        <w:t xml:space="preserve">Table </w:t>
      </w:r>
      <w:r w:rsidR="00765C6E">
        <w:t>2</w:t>
      </w:r>
      <w:r>
        <w:tab/>
        <w:t>Population Growth Projection for the Toukley District</w:t>
      </w:r>
      <w:bookmarkEnd w:id="59"/>
    </w:p>
    <w:p w:rsidR="00F34648" w:rsidRDefault="00F34648" w:rsidP="00F34648"/>
    <w:tbl>
      <w:tblPr>
        <w:tblW w:w="4303" w:type="dxa"/>
        <w:tblInd w:w="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Caption w:val="Table 2 - Population Growth Projection for the Toukley District"/>
        <w:tblDescription w:val="Table provides details of expected growth in the plan area."/>
      </w:tblPr>
      <w:tblGrid>
        <w:gridCol w:w="2151"/>
        <w:gridCol w:w="2152"/>
      </w:tblGrid>
      <w:tr w:rsidR="00F34648" w:rsidRPr="00556AD5" w:rsidTr="00F86E66">
        <w:trPr>
          <w:trHeight w:val="20"/>
          <w:tblHeader/>
        </w:trPr>
        <w:tc>
          <w:tcPr>
            <w:tcW w:w="2151" w:type="dxa"/>
            <w:tcBorders>
              <w:bottom w:val="single" w:sz="4" w:space="0" w:color="auto"/>
            </w:tcBorders>
            <w:shd w:val="clear" w:color="auto" w:fill="C4CCE6"/>
          </w:tcPr>
          <w:p w:rsidR="00F34648" w:rsidRPr="00556AD5" w:rsidRDefault="00F34648" w:rsidP="00A64800">
            <w:pPr>
              <w:spacing w:before="60" w:after="60"/>
              <w:jc w:val="center"/>
              <w:rPr>
                <w:b/>
                <w:sz w:val="18"/>
                <w:szCs w:val="18"/>
                <w:lang w:val="en-US"/>
              </w:rPr>
            </w:pPr>
            <w:r w:rsidRPr="00556AD5">
              <w:rPr>
                <w:b/>
                <w:sz w:val="18"/>
                <w:szCs w:val="18"/>
                <w:lang w:val="en-US"/>
              </w:rPr>
              <w:t>Year</w:t>
            </w:r>
          </w:p>
        </w:tc>
        <w:tc>
          <w:tcPr>
            <w:tcW w:w="2152" w:type="dxa"/>
            <w:tcBorders>
              <w:bottom w:val="single" w:sz="4" w:space="0" w:color="auto"/>
            </w:tcBorders>
            <w:shd w:val="clear" w:color="auto" w:fill="C4CCE6"/>
          </w:tcPr>
          <w:p w:rsidR="00F34648" w:rsidRPr="00556AD5" w:rsidRDefault="00F34648" w:rsidP="00A64800">
            <w:pPr>
              <w:spacing w:before="60" w:after="60"/>
              <w:jc w:val="center"/>
              <w:rPr>
                <w:b/>
                <w:sz w:val="18"/>
                <w:szCs w:val="18"/>
                <w:lang w:val="en-US"/>
              </w:rPr>
            </w:pPr>
            <w:r>
              <w:rPr>
                <w:b/>
                <w:sz w:val="18"/>
                <w:szCs w:val="18"/>
                <w:lang w:val="en-US"/>
              </w:rPr>
              <w:t>Projected Population</w:t>
            </w:r>
          </w:p>
        </w:tc>
      </w:tr>
      <w:tr w:rsidR="00F34648" w:rsidRPr="00556AD5" w:rsidTr="00F86E66">
        <w:trPr>
          <w:trHeight w:val="20"/>
        </w:trPr>
        <w:tc>
          <w:tcPr>
            <w:tcW w:w="2151" w:type="dxa"/>
            <w:shd w:val="clear" w:color="auto" w:fill="C0C0C0"/>
          </w:tcPr>
          <w:p w:rsidR="00F34648" w:rsidRPr="00556AD5" w:rsidRDefault="00F34648" w:rsidP="00A64800">
            <w:pPr>
              <w:spacing w:before="60" w:after="60"/>
              <w:jc w:val="center"/>
              <w:rPr>
                <w:sz w:val="18"/>
                <w:szCs w:val="18"/>
                <w:lang w:val="en-US"/>
              </w:rPr>
            </w:pPr>
            <w:r w:rsidRPr="00556AD5">
              <w:rPr>
                <w:sz w:val="18"/>
                <w:szCs w:val="18"/>
                <w:lang w:val="en-US"/>
              </w:rPr>
              <w:t>1996</w:t>
            </w:r>
          </w:p>
        </w:tc>
        <w:tc>
          <w:tcPr>
            <w:tcW w:w="2152" w:type="dxa"/>
            <w:shd w:val="clear" w:color="auto" w:fill="C0C0C0"/>
          </w:tcPr>
          <w:p w:rsidR="00F34648" w:rsidRPr="00F34648" w:rsidRDefault="00F34648" w:rsidP="00A64800">
            <w:pPr>
              <w:spacing w:before="60" w:after="60"/>
              <w:jc w:val="center"/>
              <w:rPr>
                <w:sz w:val="18"/>
                <w:szCs w:val="18"/>
              </w:rPr>
            </w:pPr>
            <w:r w:rsidRPr="00F34648">
              <w:rPr>
                <w:sz w:val="18"/>
                <w:szCs w:val="18"/>
              </w:rPr>
              <w:t>8,734</w:t>
            </w:r>
          </w:p>
        </w:tc>
      </w:tr>
      <w:tr w:rsidR="00F34648" w:rsidRPr="00556AD5" w:rsidTr="00F86E66">
        <w:trPr>
          <w:trHeight w:val="20"/>
        </w:trPr>
        <w:tc>
          <w:tcPr>
            <w:tcW w:w="2151" w:type="dxa"/>
            <w:shd w:val="clear" w:color="auto" w:fill="C0C0C0"/>
            <w:vAlign w:val="center"/>
          </w:tcPr>
          <w:p w:rsidR="00F34648" w:rsidRPr="00556AD5" w:rsidRDefault="00F34648" w:rsidP="00A64800">
            <w:pPr>
              <w:spacing w:before="60" w:after="60"/>
              <w:jc w:val="center"/>
              <w:rPr>
                <w:sz w:val="18"/>
                <w:szCs w:val="18"/>
                <w:lang w:val="en-US"/>
              </w:rPr>
            </w:pPr>
            <w:r w:rsidRPr="00556AD5">
              <w:rPr>
                <w:sz w:val="18"/>
                <w:szCs w:val="18"/>
                <w:lang w:val="en-US"/>
              </w:rPr>
              <w:t>1997</w:t>
            </w:r>
          </w:p>
        </w:tc>
        <w:tc>
          <w:tcPr>
            <w:tcW w:w="2152" w:type="dxa"/>
            <w:shd w:val="clear" w:color="auto" w:fill="C0C0C0"/>
          </w:tcPr>
          <w:p w:rsidR="00F34648" w:rsidRPr="00F34648" w:rsidRDefault="00F34648" w:rsidP="00A64800">
            <w:pPr>
              <w:spacing w:before="60" w:after="60"/>
              <w:jc w:val="center"/>
              <w:rPr>
                <w:sz w:val="18"/>
                <w:szCs w:val="18"/>
              </w:rPr>
            </w:pPr>
            <w:r w:rsidRPr="00F34648">
              <w:rPr>
                <w:sz w:val="18"/>
                <w:szCs w:val="18"/>
              </w:rPr>
              <w:t>8,781</w:t>
            </w:r>
          </w:p>
        </w:tc>
      </w:tr>
      <w:tr w:rsidR="00F34648" w:rsidRPr="00556AD5" w:rsidTr="00F86E66">
        <w:trPr>
          <w:trHeight w:val="20"/>
        </w:trPr>
        <w:tc>
          <w:tcPr>
            <w:tcW w:w="2151" w:type="dxa"/>
            <w:shd w:val="clear" w:color="auto" w:fill="C0C0C0"/>
            <w:vAlign w:val="center"/>
          </w:tcPr>
          <w:p w:rsidR="00F34648" w:rsidRPr="00556AD5" w:rsidRDefault="00F34648" w:rsidP="00A64800">
            <w:pPr>
              <w:spacing w:before="60" w:after="60"/>
              <w:jc w:val="center"/>
              <w:rPr>
                <w:sz w:val="18"/>
                <w:szCs w:val="18"/>
              </w:rPr>
            </w:pPr>
            <w:r w:rsidRPr="00556AD5">
              <w:rPr>
                <w:sz w:val="18"/>
                <w:szCs w:val="18"/>
              </w:rPr>
              <w:t>1998</w:t>
            </w:r>
          </w:p>
        </w:tc>
        <w:tc>
          <w:tcPr>
            <w:tcW w:w="2152" w:type="dxa"/>
            <w:shd w:val="clear" w:color="auto" w:fill="C0C0C0"/>
          </w:tcPr>
          <w:p w:rsidR="00F34648" w:rsidRPr="00F34648" w:rsidRDefault="00F34648" w:rsidP="00A64800">
            <w:pPr>
              <w:spacing w:before="60" w:after="60"/>
              <w:jc w:val="center"/>
              <w:rPr>
                <w:sz w:val="18"/>
                <w:szCs w:val="18"/>
              </w:rPr>
            </w:pPr>
            <w:r w:rsidRPr="00F34648">
              <w:rPr>
                <w:sz w:val="18"/>
                <w:szCs w:val="18"/>
              </w:rPr>
              <w:t>8,827</w:t>
            </w:r>
          </w:p>
        </w:tc>
      </w:tr>
      <w:tr w:rsidR="00F34648" w:rsidRPr="00556AD5" w:rsidTr="00F86E66">
        <w:trPr>
          <w:trHeight w:val="20"/>
        </w:trPr>
        <w:tc>
          <w:tcPr>
            <w:tcW w:w="2151" w:type="dxa"/>
            <w:tcBorders>
              <w:bottom w:val="single" w:sz="4" w:space="0" w:color="auto"/>
            </w:tcBorders>
            <w:shd w:val="clear" w:color="auto" w:fill="C0C0C0"/>
            <w:vAlign w:val="center"/>
          </w:tcPr>
          <w:p w:rsidR="00F34648" w:rsidRPr="00556AD5" w:rsidRDefault="00F34648" w:rsidP="00A64800">
            <w:pPr>
              <w:spacing w:before="60" w:after="60"/>
              <w:jc w:val="center"/>
              <w:rPr>
                <w:sz w:val="18"/>
                <w:szCs w:val="18"/>
              </w:rPr>
            </w:pPr>
            <w:r w:rsidRPr="00556AD5">
              <w:rPr>
                <w:sz w:val="18"/>
                <w:szCs w:val="18"/>
              </w:rPr>
              <w:t>1999</w:t>
            </w:r>
          </w:p>
        </w:tc>
        <w:tc>
          <w:tcPr>
            <w:tcW w:w="2152" w:type="dxa"/>
            <w:tcBorders>
              <w:bottom w:val="single" w:sz="4" w:space="0" w:color="auto"/>
            </w:tcBorders>
            <w:shd w:val="clear" w:color="auto" w:fill="C0C0C0"/>
          </w:tcPr>
          <w:p w:rsidR="00F34648" w:rsidRPr="00F34648" w:rsidRDefault="00F34648" w:rsidP="00A64800">
            <w:pPr>
              <w:spacing w:before="60" w:after="60"/>
              <w:jc w:val="center"/>
              <w:rPr>
                <w:sz w:val="18"/>
                <w:szCs w:val="18"/>
              </w:rPr>
            </w:pPr>
            <w:r w:rsidRPr="00F34648">
              <w:rPr>
                <w:sz w:val="18"/>
                <w:szCs w:val="18"/>
              </w:rPr>
              <w:t>8,873</w:t>
            </w:r>
          </w:p>
        </w:tc>
      </w:tr>
      <w:tr w:rsidR="00F34648" w:rsidRPr="00556AD5" w:rsidTr="00F86E66">
        <w:trPr>
          <w:trHeight w:val="20"/>
        </w:trPr>
        <w:tc>
          <w:tcPr>
            <w:tcW w:w="2151" w:type="dxa"/>
            <w:shd w:val="clear" w:color="auto" w:fill="C0C0C0"/>
            <w:vAlign w:val="center"/>
          </w:tcPr>
          <w:p w:rsidR="00F34648" w:rsidRPr="00556AD5" w:rsidRDefault="00F34648" w:rsidP="00A64800">
            <w:pPr>
              <w:spacing w:before="60" w:after="60"/>
              <w:jc w:val="center"/>
              <w:rPr>
                <w:sz w:val="18"/>
                <w:szCs w:val="18"/>
              </w:rPr>
            </w:pPr>
            <w:r w:rsidRPr="00556AD5">
              <w:rPr>
                <w:sz w:val="18"/>
                <w:szCs w:val="18"/>
              </w:rPr>
              <w:t>2000</w:t>
            </w:r>
          </w:p>
        </w:tc>
        <w:tc>
          <w:tcPr>
            <w:tcW w:w="2152" w:type="dxa"/>
            <w:shd w:val="clear" w:color="auto" w:fill="C0C0C0"/>
          </w:tcPr>
          <w:p w:rsidR="00F34648" w:rsidRPr="00F34648" w:rsidRDefault="00F34648" w:rsidP="00A64800">
            <w:pPr>
              <w:spacing w:before="60" w:after="60"/>
              <w:jc w:val="center"/>
              <w:rPr>
                <w:sz w:val="18"/>
                <w:szCs w:val="18"/>
              </w:rPr>
            </w:pPr>
            <w:r w:rsidRPr="00F34648">
              <w:rPr>
                <w:sz w:val="18"/>
                <w:szCs w:val="18"/>
              </w:rPr>
              <w:t>8,920</w:t>
            </w:r>
          </w:p>
        </w:tc>
      </w:tr>
      <w:tr w:rsidR="00F34648" w:rsidRPr="00556AD5" w:rsidTr="00F86E66">
        <w:trPr>
          <w:trHeight w:val="20"/>
        </w:trPr>
        <w:tc>
          <w:tcPr>
            <w:tcW w:w="2151" w:type="dxa"/>
            <w:shd w:val="clear" w:color="auto" w:fill="auto"/>
            <w:vAlign w:val="center"/>
          </w:tcPr>
          <w:p w:rsidR="00F34648" w:rsidRPr="00556AD5" w:rsidRDefault="00F34648" w:rsidP="00A64800">
            <w:pPr>
              <w:spacing w:before="60" w:after="60"/>
              <w:jc w:val="center"/>
              <w:rPr>
                <w:sz w:val="18"/>
                <w:szCs w:val="18"/>
              </w:rPr>
            </w:pPr>
            <w:r w:rsidRPr="00556AD5">
              <w:rPr>
                <w:sz w:val="18"/>
                <w:szCs w:val="18"/>
              </w:rPr>
              <w:t>2001</w:t>
            </w:r>
          </w:p>
        </w:tc>
        <w:tc>
          <w:tcPr>
            <w:tcW w:w="2152" w:type="dxa"/>
          </w:tcPr>
          <w:p w:rsidR="00F34648" w:rsidRPr="00F34648" w:rsidRDefault="00F34648" w:rsidP="00A64800">
            <w:pPr>
              <w:spacing w:before="60" w:after="60"/>
              <w:jc w:val="center"/>
              <w:rPr>
                <w:sz w:val="18"/>
                <w:szCs w:val="18"/>
              </w:rPr>
            </w:pPr>
            <w:r w:rsidRPr="00F34648">
              <w:rPr>
                <w:sz w:val="18"/>
                <w:szCs w:val="18"/>
              </w:rPr>
              <w:t>8,969</w:t>
            </w:r>
          </w:p>
        </w:tc>
      </w:tr>
      <w:tr w:rsidR="00F34648" w:rsidRPr="00556AD5" w:rsidTr="00F86E66">
        <w:trPr>
          <w:trHeight w:val="20"/>
        </w:trPr>
        <w:tc>
          <w:tcPr>
            <w:tcW w:w="2151" w:type="dxa"/>
            <w:shd w:val="clear" w:color="auto" w:fill="auto"/>
            <w:vAlign w:val="center"/>
          </w:tcPr>
          <w:p w:rsidR="00F34648" w:rsidRPr="00556AD5" w:rsidRDefault="00F34648" w:rsidP="00A64800">
            <w:pPr>
              <w:spacing w:before="60" w:after="60"/>
              <w:jc w:val="center"/>
              <w:rPr>
                <w:sz w:val="18"/>
                <w:szCs w:val="18"/>
              </w:rPr>
            </w:pPr>
            <w:r w:rsidRPr="00556AD5">
              <w:rPr>
                <w:sz w:val="18"/>
                <w:szCs w:val="18"/>
              </w:rPr>
              <w:t>2002</w:t>
            </w:r>
          </w:p>
        </w:tc>
        <w:tc>
          <w:tcPr>
            <w:tcW w:w="2152" w:type="dxa"/>
          </w:tcPr>
          <w:p w:rsidR="00F34648" w:rsidRPr="00F34648" w:rsidRDefault="00F34648" w:rsidP="00A64800">
            <w:pPr>
              <w:spacing w:before="60" w:after="60"/>
              <w:jc w:val="center"/>
              <w:rPr>
                <w:sz w:val="18"/>
                <w:szCs w:val="18"/>
              </w:rPr>
            </w:pPr>
            <w:r w:rsidRPr="00F34648">
              <w:rPr>
                <w:sz w:val="18"/>
                <w:szCs w:val="18"/>
              </w:rPr>
              <w:t>9,020</w:t>
            </w:r>
          </w:p>
        </w:tc>
      </w:tr>
      <w:tr w:rsidR="00F34648" w:rsidRPr="00556AD5" w:rsidTr="00F86E66">
        <w:trPr>
          <w:trHeight w:val="20"/>
        </w:trPr>
        <w:tc>
          <w:tcPr>
            <w:tcW w:w="2151" w:type="dxa"/>
            <w:shd w:val="clear" w:color="auto" w:fill="auto"/>
            <w:vAlign w:val="center"/>
          </w:tcPr>
          <w:p w:rsidR="00F34648" w:rsidRPr="00556AD5" w:rsidRDefault="00F34648" w:rsidP="00A64800">
            <w:pPr>
              <w:spacing w:before="60" w:after="60"/>
              <w:jc w:val="center"/>
              <w:rPr>
                <w:sz w:val="18"/>
                <w:szCs w:val="18"/>
              </w:rPr>
            </w:pPr>
            <w:r w:rsidRPr="00556AD5">
              <w:rPr>
                <w:sz w:val="18"/>
                <w:szCs w:val="18"/>
              </w:rPr>
              <w:t>2003</w:t>
            </w:r>
          </w:p>
        </w:tc>
        <w:tc>
          <w:tcPr>
            <w:tcW w:w="2152" w:type="dxa"/>
          </w:tcPr>
          <w:p w:rsidR="00F34648" w:rsidRPr="00F34648" w:rsidRDefault="00F34648" w:rsidP="00A64800">
            <w:pPr>
              <w:spacing w:before="60" w:after="60"/>
              <w:jc w:val="center"/>
              <w:rPr>
                <w:sz w:val="18"/>
                <w:szCs w:val="18"/>
              </w:rPr>
            </w:pPr>
            <w:r w:rsidRPr="00F34648">
              <w:rPr>
                <w:sz w:val="18"/>
                <w:szCs w:val="18"/>
              </w:rPr>
              <w:t>9,074</w:t>
            </w:r>
          </w:p>
        </w:tc>
      </w:tr>
      <w:tr w:rsidR="00F34648" w:rsidRPr="00556AD5" w:rsidTr="00F86E66">
        <w:trPr>
          <w:trHeight w:val="20"/>
        </w:trPr>
        <w:tc>
          <w:tcPr>
            <w:tcW w:w="2151" w:type="dxa"/>
            <w:shd w:val="clear" w:color="auto" w:fill="auto"/>
            <w:vAlign w:val="center"/>
          </w:tcPr>
          <w:p w:rsidR="00F34648" w:rsidRPr="00556AD5" w:rsidRDefault="00F34648" w:rsidP="00A64800">
            <w:pPr>
              <w:spacing w:before="60" w:after="60"/>
              <w:jc w:val="center"/>
              <w:rPr>
                <w:sz w:val="18"/>
                <w:szCs w:val="18"/>
              </w:rPr>
            </w:pPr>
            <w:r w:rsidRPr="00556AD5">
              <w:rPr>
                <w:sz w:val="18"/>
                <w:szCs w:val="18"/>
              </w:rPr>
              <w:t>2004</w:t>
            </w:r>
          </w:p>
        </w:tc>
        <w:tc>
          <w:tcPr>
            <w:tcW w:w="2152" w:type="dxa"/>
          </w:tcPr>
          <w:p w:rsidR="00F34648" w:rsidRPr="00F34648" w:rsidRDefault="00F34648" w:rsidP="00A64800">
            <w:pPr>
              <w:spacing w:before="60" w:after="60"/>
              <w:jc w:val="center"/>
              <w:rPr>
                <w:sz w:val="18"/>
                <w:szCs w:val="18"/>
              </w:rPr>
            </w:pPr>
            <w:r w:rsidRPr="00F34648">
              <w:rPr>
                <w:sz w:val="18"/>
                <w:szCs w:val="18"/>
              </w:rPr>
              <w:t>9,132</w:t>
            </w:r>
          </w:p>
        </w:tc>
      </w:tr>
      <w:tr w:rsidR="00F34648" w:rsidRPr="00556AD5" w:rsidTr="00F86E66">
        <w:trPr>
          <w:trHeight w:val="20"/>
        </w:trPr>
        <w:tc>
          <w:tcPr>
            <w:tcW w:w="2151" w:type="dxa"/>
            <w:shd w:val="clear" w:color="auto" w:fill="auto"/>
            <w:vAlign w:val="center"/>
          </w:tcPr>
          <w:p w:rsidR="00F34648" w:rsidRPr="00556AD5" w:rsidRDefault="00F34648" w:rsidP="00A64800">
            <w:pPr>
              <w:spacing w:before="60" w:after="60"/>
              <w:jc w:val="center"/>
              <w:rPr>
                <w:sz w:val="18"/>
                <w:szCs w:val="18"/>
              </w:rPr>
            </w:pPr>
            <w:r w:rsidRPr="00556AD5">
              <w:rPr>
                <w:sz w:val="18"/>
                <w:szCs w:val="18"/>
              </w:rPr>
              <w:t>2005</w:t>
            </w:r>
          </w:p>
        </w:tc>
        <w:tc>
          <w:tcPr>
            <w:tcW w:w="2152" w:type="dxa"/>
          </w:tcPr>
          <w:p w:rsidR="00F34648" w:rsidRPr="00F34648" w:rsidRDefault="00F34648" w:rsidP="00A64800">
            <w:pPr>
              <w:spacing w:before="60" w:after="60"/>
              <w:jc w:val="center"/>
              <w:rPr>
                <w:sz w:val="18"/>
                <w:szCs w:val="18"/>
              </w:rPr>
            </w:pPr>
            <w:r w:rsidRPr="00F34648">
              <w:rPr>
                <w:sz w:val="18"/>
                <w:szCs w:val="18"/>
              </w:rPr>
              <w:t>9,195</w:t>
            </w:r>
          </w:p>
        </w:tc>
      </w:tr>
      <w:tr w:rsidR="00F34648" w:rsidRPr="00556AD5" w:rsidTr="00F86E66">
        <w:trPr>
          <w:trHeight w:val="20"/>
        </w:trPr>
        <w:tc>
          <w:tcPr>
            <w:tcW w:w="2151" w:type="dxa"/>
            <w:shd w:val="clear" w:color="auto" w:fill="auto"/>
            <w:vAlign w:val="center"/>
          </w:tcPr>
          <w:p w:rsidR="00F34648" w:rsidRPr="00556AD5" w:rsidRDefault="00F34648" w:rsidP="00A64800">
            <w:pPr>
              <w:spacing w:before="60" w:after="60"/>
              <w:jc w:val="center"/>
              <w:rPr>
                <w:sz w:val="18"/>
                <w:szCs w:val="18"/>
              </w:rPr>
            </w:pPr>
            <w:r w:rsidRPr="00556AD5">
              <w:rPr>
                <w:sz w:val="18"/>
                <w:szCs w:val="18"/>
              </w:rPr>
              <w:t>2006</w:t>
            </w:r>
          </w:p>
        </w:tc>
        <w:tc>
          <w:tcPr>
            <w:tcW w:w="2152" w:type="dxa"/>
          </w:tcPr>
          <w:p w:rsidR="00F34648" w:rsidRPr="00F34648" w:rsidRDefault="00F34648" w:rsidP="00A64800">
            <w:pPr>
              <w:spacing w:before="60" w:after="60"/>
              <w:jc w:val="center"/>
              <w:rPr>
                <w:sz w:val="18"/>
                <w:szCs w:val="18"/>
              </w:rPr>
            </w:pPr>
            <w:r w:rsidRPr="00F34648">
              <w:rPr>
                <w:sz w:val="18"/>
                <w:szCs w:val="18"/>
              </w:rPr>
              <w:t>9,264</w:t>
            </w:r>
          </w:p>
        </w:tc>
      </w:tr>
      <w:tr w:rsidR="00F34648" w:rsidRPr="00556AD5" w:rsidTr="00F86E66">
        <w:trPr>
          <w:trHeight w:val="20"/>
        </w:trPr>
        <w:tc>
          <w:tcPr>
            <w:tcW w:w="2151" w:type="dxa"/>
            <w:shd w:val="clear" w:color="auto" w:fill="auto"/>
            <w:vAlign w:val="center"/>
          </w:tcPr>
          <w:p w:rsidR="00F34648" w:rsidRPr="00556AD5" w:rsidRDefault="00F34648" w:rsidP="00A64800">
            <w:pPr>
              <w:spacing w:before="60" w:after="60"/>
              <w:jc w:val="center"/>
              <w:rPr>
                <w:sz w:val="18"/>
                <w:szCs w:val="18"/>
              </w:rPr>
            </w:pPr>
            <w:r w:rsidRPr="00556AD5">
              <w:rPr>
                <w:sz w:val="18"/>
                <w:szCs w:val="18"/>
              </w:rPr>
              <w:t>2007</w:t>
            </w:r>
          </w:p>
        </w:tc>
        <w:tc>
          <w:tcPr>
            <w:tcW w:w="2152" w:type="dxa"/>
          </w:tcPr>
          <w:p w:rsidR="00F34648" w:rsidRPr="00F34648" w:rsidRDefault="00F34648" w:rsidP="00A64800">
            <w:pPr>
              <w:spacing w:before="60" w:after="60"/>
              <w:jc w:val="center"/>
              <w:rPr>
                <w:sz w:val="18"/>
                <w:szCs w:val="18"/>
              </w:rPr>
            </w:pPr>
            <w:r w:rsidRPr="00F34648">
              <w:rPr>
                <w:sz w:val="18"/>
                <w:szCs w:val="18"/>
              </w:rPr>
              <w:t>9,304</w:t>
            </w:r>
          </w:p>
        </w:tc>
      </w:tr>
      <w:tr w:rsidR="00F34648" w:rsidRPr="00556AD5" w:rsidTr="00F86E66">
        <w:trPr>
          <w:trHeight w:val="20"/>
        </w:trPr>
        <w:tc>
          <w:tcPr>
            <w:tcW w:w="2151" w:type="dxa"/>
            <w:shd w:val="clear" w:color="auto" w:fill="auto"/>
            <w:vAlign w:val="center"/>
          </w:tcPr>
          <w:p w:rsidR="00F34648" w:rsidRPr="00556AD5" w:rsidRDefault="00F34648" w:rsidP="00A64800">
            <w:pPr>
              <w:spacing w:before="60" w:after="60"/>
              <w:jc w:val="center"/>
              <w:rPr>
                <w:sz w:val="18"/>
                <w:szCs w:val="18"/>
              </w:rPr>
            </w:pPr>
            <w:r w:rsidRPr="00556AD5">
              <w:rPr>
                <w:sz w:val="18"/>
                <w:szCs w:val="18"/>
              </w:rPr>
              <w:t>2008</w:t>
            </w:r>
          </w:p>
        </w:tc>
        <w:tc>
          <w:tcPr>
            <w:tcW w:w="2152" w:type="dxa"/>
          </w:tcPr>
          <w:p w:rsidR="00F34648" w:rsidRPr="00F34648" w:rsidRDefault="00F34648" w:rsidP="00A64800">
            <w:pPr>
              <w:spacing w:before="60" w:after="60"/>
              <w:jc w:val="center"/>
              <w:rPr>
                <w:sz w:val="18"/>
                <w:szCs w:val="18"/>
              </w:rPr>
            </w:pPr>
            <w:r w:rsidRPr="00F34648">
              <w:rPr>
                <w:sz w:val="18"/>
                <w:szCs w:val="18"/>
              </w:rPr>
              <w:t>9,346</w:t>
            </w:r>
          </w:p>
        </w:tc>
      </w:tr>
      <w:tr w:rsidR="00F34648" w:rsidRPr="00556AD5" w:rsidTr="00F86E66">
        <w:trPr>
          <w:trHeight w:val="20"/>
        </w:trPr>
        <w:tc>
          <w:tcPr>
            <w:tcW w:w="2151" w:type="dxa"/>
            <w:shd w:val="clear" w:color="auto" w:fill="auto"/>
            <w:vAlign w:val="center"/>
          </w:tcPr>
          <w:p w:rsidR="00F34648" w:rsidRPr="00556AD5" w:rsidRDefault="00F34648" w:rsidP="00A64800">
            <w:pPr>
              <w:spacing w:before="60" w:after="60"/>
              <w:jc w:val="center"/>
              <w:rPr>
                <w:sz w:val="18"/>
                <w:szCs w:val="18"/>
              </w:rPr>
            </w:pPr>
            <w:r w:rsidRPr="00556AD5">
              <w:rPr>
                <w:sz w:val="18"/>
                <w:szCs w:val="18"/>
              </w:rPr>
              <w:t>2009</w:t>
            </w:r>
          </w:p>
        </w:tc>
        <w:tc>
          <w:tcPr>
            <w:tcW w:w="2152" w:type="dxa"/>
          </w:tcPr>
          <w:p w:rsidR="00F34648" w:rsidRPr="00F34648" w:rsidRDefault="00F34648" w:rsidP="00A64800">
            <w:pPr>
              <w:spacing w:before="60" w:after="60"/>
              <w:jc w:val="center"/>
              <w:rPr>
                <w:sz w:val="18"/>
                <w:szCs w:val="18"/>
              </w:rPr>
            </w:pPr>
            <w:r w:rsidRPr="00F34648">
              <w:rPr>
                <w:sz w:val="18"/>
                <w:szCs w:val="18"/>
              </w:rPr>
              <w:t>9,391</w:t>
            </w:r>
          </w:p>
        </w:tc>
      </w:tr>
      <w:tr w:rsidR="00F34648" w:rsidRPr="00556AD5" w:rsidTr="00F86E66">
        <w:trPr>
          <w:trHeight w:val="20"/>
        </w:trPr>
        <w:tc>
          <w:tcPr>
            <w:tcW w:w="2151" w:type="dxa"/>
            <w:shd w:val="clear" w:color="auto" w:fill="auto"/>
            <w:vAlign w:val="center"/>
          </w:tcPr>
          <w:p w:rsidR="00F34648" w:rsidRPr="00556AD5" w:rsidRDefault="00F34648" w:rsidP="00A64800">
            <w:pPr>
              <w:spacing w:before="60" w:after="60"/>
              <w:jc w:val="center"/>
              <w:rPr>
                <w:sz w:val="18"/>
                <w:szCs w:val="18"/>
              </w:rPr>
            </w:pPr>
            <w:r w:rsidRPr="00556AD5">
              <w:rPr>
                <w:sz w:val="18"/>
                <w:szCs w:val="18"/>
              </w:rPr>
              <w:t>2010</w:t>
            </w:r>
          </w:p>
        </w:tc>
        <w:tc>
          <w:tcPr>
            <w:tcW w:w="2152" w:type="dxa"/>
          </w:tcPr>
          <w:p w:rsidR="00F34648" w:rsidRPr="00F34648" w:rsidRDefault="00F34648" w:rsidP="00A64800">
            <w:pPr>
              <w:spacing w:before="60" w:after="60"/>
              <w:jc w:val="center"/>
              <w:rPr>
                <w:sz w:val="18"/>
                <w:szCs w:val="18"/>
              </w:rPr>
            </w:pPr>
            <w:r w:rsidRPr="00F34648">
              <w:rPr>
                <w:sz w:val="18"/>
                <w:szCs w:val="18"/>
              </w:rPr>
              <w:t>9,438</w:t>
            </w:r>
          </w:p>
        </w:tc>
      </w:tr>
      <w:tr w:rsidR="00F34648" w:rsidRPr="00556AD5" w:rsidTr="00F86E66">
        <w:trPr>
          <w:trHeight w:val="20"/>
        </w:trPr>
        <w:tc>
          <w:tcPr>
            <w:tcW w:w="2151" w:type="dxa"/>
            <w:shd w:val="clear" w:color="auto" w:fill="auto"/>
            <w:vAlign w:val="center"/>
          </w:tcPr>
          <w:p w:rsidR="00F34648" w:rsidRPr="00556AD5" w:rsidRDefault="00F34648" w:rsidP="00A64800">
            <w:pPr>
              <w:spacing w:before="60" w:after="60"/>
              <w:jc w:val="center"/>
              <w:rPr>
                <w:sz w:val="18"/>
                <w:szCs w:val="18"/>
              </w:rPr>
            </w:pPr>
            <w:r>
              <w:rPr>
                <w:sz w:val="18"/>
                <w:szCs w:val="18"/>
              </w:rPr>
              <w:t>2011</w:t>
            </w:r>
          </w:p>
        </w:tc>
        <w:tc>
          <w:tcPr>
            <w:tcW w:w="2152" w:type="dxa"/>
          </w:tcPr>
          <w:p w:rsidR="00F34648" w:rsidRPr="00F34648" w:rsidRDefault="00F34648" w:rsidP="00A64800">
            <w:pPr>
              <w:spacing w:before="60" w:after="60"/>
              <w:jc w:val="center"/>
              <w:rPr>
                <w:sz w:val="18"/>
                <w:szCs w:val="18"/>
              </w:rPr>
            </w:pPr>
            <w:r w:rsidRPr="00F34648">
              <w:rPr>
                <w:sz w:val="18"/>
                <w:szCs w:val="18"/>
              </w:rPr>
              <w:t>9,488</w:t>
            </w:r>
          </w:p>
        </w:tc>
      </w:tr>
    </w:tbl>
    <w:p w:rsidR="00F34648" w:rsidRDefault="00F34648" w:rsidP="00AB74F4"/>
    <w:p w:rsidR="00F34648" w:rsidRDefault="00F34648" w:rsidP="00AB74F4">
      <w:r w:rsidRPr="00F34648">
        <w:t xml:space="preserve">A summary of the remaining development potential is shown in </w:t>
      </w:r>
      <w:r w:rsidR="007F736B">
        <w:t>Table 3</w:t>
      </w:r>
      <w:r w:rsidRPr="00F34648">
        <w:t>.</w:t>
      </w:r>
    </w:p>
    <w:p w:rsidR="007F736B" w:rsidRPr="00F34648" w:rsidRDefault="007F736B" w:rsidP="00AB74F4"/>
    <w:p w:rsidR="007F736B" w:rsidRDefault="007F736B">
      <w:pPr>
        <w:jc w:val="left"/>
        <w:rPr>
          <w:b/>
          <w:noProof/>
          <w:szCs w:val="20"/>
          <w:lang w:eastAsia="en-US"/>
        </w:rPr>
      </w:pPr>
    </w:p>
    <w:p w:rsidR="00F86E66" w:rsidRDefault="00F86E66">
      <w:pPr>
        <w:jc w:val="left"/>
        <w:rPr>
          <w:b/>
          <w:noProof/>
          <w:szCs w:val="20"/>
          <w:lang w:eastAsia="en-US"/>
        </w:rPr>
      </w:pPr>
      <w:r>
        <w:br w:type="page"/>
      </w:r>
    </w:p>
    <w:p w:rsidR="00F34648" w:rsidRPr="00F34648" w:rsidRDefault="00F34648" w:rsidP="00F34648">
      <w:pPr>
        <w:pStyle w:val="Tabletitle"/>
      </w:pPr>
      <w:bookmarkStart w:id="60" w:name="_Toc378676315"/>
      <w:r>
        <w:lastRenderedPageBreak/>
        <w:t xml:space="preserve">Table </w:t>
      </w:r>
      <w:r w:rsidR="00765C6E">
        <w:t>3</w:t>
      </w:r>
      <w:r>
        <w:tab/>
        <w:t>Remaining Development Potential</w:t>
      </w:r>
      <w:bookmarkEnd w:id="60"/>
    </w:p>
    <w:p w:rsidR="00F34648" w:rsidRDefault="00F34648" w:rsidP="00F34648"/>
    <w:tbl>
      <w:tblPr>
        <w:tblW w:w="8607" w:type="dxa"/>
        <w:tblInd w:w="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Caption w:val="Table 3 Remaining Development Potential"/>
        <w:tblDescription w:val="A summary of the remaining development potential is shown in this table.&#10;&#10;&#10;&#10;"/>
      </w:tblPr>
      <w:tblGrid>
        <w:gridCol w:w="2151"/>
        <w:gridCol w:w="2152"/>
        <w:gridCol w:w="2152"/>
        <w:gridCol w:w="2152"/>
      </w:tblGrid>
      <w:tr w:rsidR="00F34648" w:rsidRPr="00556AD5" w:rsidTr="00F86E66">
        <w:trPr>
          <w:trHeight w:val="20"/>
          <w:tblHeader/>
        </w:trPr>
        <w:tc>
          <w:tcPr>
            <w:tcW w:w="2151" w:type="dxa"/>
            <w:tcBorders>
              <w:bottom w:val="single" w:sz="4" w:space="0" w:color="auto"/>
            </w:tcBorders>
            <w:shd w:val="clear" w:color="auto" w:fill="C4CCE6"/>
          </w:tcPr>
          <w:p w:rsidR="00F34648" w:rsidRPr="00556AD5" w:rsidRDefault="00F34648" w:rsidP="00A64800">
            <w:pPr>
              <w:spacing w:before="60" w:after="60"/>
              <w:jc w:val="center"/>
              <w:rPr>
                <w:b/>
                <w:sz w:val="18"/>
                <w:szCs w:val="18"/>
                <w:lang w:val="en-US"/>
              </w:rPr>
            </w:pPr>
            <w:r w:rsidRPr="00556AD5">
              <w:rPr>
                <w:b/>
                <w:sz w:val="18"/>
                <w:szCs w:val="18"/>
                <w:lang w:val="en-US"/>
              </w:rPr>
              <w:t>Year</w:t>
            </w:r>
          </w:p>
        </w:tc>
        <w:tc>
          <w:tcPr>
            <w:tcW w:w="2152" w:type="dxa"/>
            <w:tcBorders>
              <w:bottom w:val="single" w:sz="4" w:space="0" w:color="auto"/>
            </w:tcBorders>
            <w:shd w:val="clear" w:color="auto" w:fill="C4CCE6"/>
          </w:tcPr>
          <w:p w:rsidR="00F34648" w:rsidRPr="00556AD5" w:rsidRDefault="00F34648" w:rsidP="00A64800">
            <w:pPr>
              <w:spacing w:before="60" w:after="60"/>
              <w:jc w:val="center"/>
              <w:rPr>
                <w:b/>
                <w:sz w:val="18"/>
                <w:szCs w:val="18"/>
                <w:lang w:val="en-US"/>
              </w:rPr>
            </w:pPr>
            <w:r>
              <w:rPr>
                <w:b/>
                <w:sz w:val="18"/>
                <w:szCs w:val="18"/>
                <w:lang w:val="en-US"/>
              </w:rPr>
              <w:t>Remaining DU</w:t>
            </w:r>
          </w:p>
        </w:tc>
        <w:tc>
          <w:tcPr>
            <w:tcW w:w="2152" w:type="dxa"/>
            <w:tcBorders>
              <w:bottom w:val="single" w:sz="4" w:space="0" w:color="auto"/>
            </w:tcBorders>
            <w:shd w:val="clear" w:color="auto" w:fill="C4CCE6"/>
          </w:tcPr>
          <w:p w:rsidR="00F34648" w:rsidRDefault="00F34648" w:rsidP="00A64800">
            <w:pPr>
              <w:spacing w:before="60" w:after="60"/>
              <w:jc w:val="center"/>
              <w:rPr>
                <w:b/>
                <w:sz w:val="18"/>
                <w:szCs w:val="18"/>
                <w:lang w:val="en-US"/>
              </w:rPr>
            </w:pPr>
            <w:r>
              <w:rPr>
                <w:b/>
                <w:sz w:val="18"/>
                <w:szCs w:val="18"/>
                <w:lang w:val="en-US"/>
              </w:rPr>
              <w:t>Medium Density</w:t>
            </w:r>
          </w:p>
        </w:tc>
        <w:tc>
          <w:tcPr>
            <w:tcW w:w="2152" w:type="dxa"/>
            <w:tcBorders>
              <w:bottom w:val="single" w:sz="4" w:space="0" w:color="auto"/>
            </w:tcBorders>
            <w:shd w:val="clear" w:color="auto" w:fill="C4CCE6"/>
          </w:tcPr>
          <w:p w:rsidR="00F34648" w:rsidRDefault="00F34648" w:rsidP="00A64800">
            <w:pPr>
              <w:spacing w:before="60" w:after="60"/>
              <w:jc w:val="center"/>
              <w:rPr>
                <w:b/>
                <w:sz w:val="18"/>
                <w:szCs w:val="18"/>
                <w:lang w:val="en-US"/>
              </w:rPr>
            </w:pPr>
            <w:r>
              <w:rPr>
                <w:b/>
                <w:sz w:val="18"/>
                <w:szCs w:val="18"/>
                <w:lang w:val="en-US"/>
              </w:rPr>
              <w:t>Total</w:t>
            </w:r>
          </w:p>
        </w:tc>
      </w:tr>
      <w:tr w:rsidR="00F34648" w:rsidRPr="00F34648" w:rsidTr="00F86E66">
        <w:trPr>
          <w:trHeight w:val="20"/>
        </w:trPr>
        <w:tc>
          <w:tcPr>
            <w:tcW w:w="2151" w:type="dxa"/>
            <w:shd w:val="clear" w:color="auto" w:fill="auto"/>
            <w:vAlign w:val="center"/>
          </w:tcPr>
          <w:p w:rsidR="00F34648" w:rsidRPr="00556AD5" w:rsidRDefault="00F34648" w:rsidP="00A64800">
            <w:pPr>
              <w:spacing w:before="60" w:after="60"/>
              <w:jc w:val="center"/>
              <w:rPr>
                <w:sz w:val="18"/>
                <w:szCs w:val="18"/>
              </w:rPr>
            </w:pPr>
            <w:r w:rsidRPr="00556AD5">
              <w:rPr>
                <w:sz w:val="18"/>
                <w:szCs w:val="18"/>
              </w:rPr>
              <w:t>2001</w:t>
            </w:r>
          </w:p>
        </w:tc>
        <w:tc>
          <w:tcPr>
            <w:tcW w:w="2152" w:type="dxa"/>
          </w:tcPr>
          <w:p w:rsidR="00F34648" w:rsidRPr="00F34648" w:rsidRDefault="00F34648" w:rsidP="00F34648">
            <w:pPr>
              <w:spacing w:before="60" w:after="60"/>
              <w:jc w:val="center"/>
              <w:rPr>
                <w:sz w:val="18"/>
                <w:szCs w:val="18"/>
              </w:rPr>
            </w:pPr>
            <w:r w:rsidRPr="00F34648">
              <w:rPr>
                <w:sz w:val="18"/>
                <w:szCs w:val="18"/>
              </w:rPr>
              <w:t>1</w:t>
            </w:r>
          </w:p>
        </w:tc>
        <w:tc>
          <w:tcPr>
            <w:tcW w:w="2152" w:type="dxa"/>
          </w:tcPr>
          <w:p w:rsidR="00F34648" w:rsidRPr="00F34648" w:rsidRDefault="00F34648" w:rsidP="00F34648">
            <w:pPr>
              <w:spacing w:before="60" w:after="60"/>
              <w:jc w:val="center"/>
              <w:rPr>
                <w:sz w:val="18"/>
                <w:szCs w:val="18"/>
              </w:rPr>
            </w:pPr>
            <w:r w:rsidRPr="00F34648">
              <w:rPr>
                <w:sz w:val="18"/>
                <w:szCs w:val="18"/>
              </w:rPr>
              <w:t>8</w:t>
            </w:r>
          </w:p>
        </w:tc>
        <w:tc>
          <w:tcPr>
            <w:tcW w:w="2152" w:type="dxa"/>
          </w:tcPr>
          <w:p w:rsidR="00F34648" w:rsidRPr="00F34648" w:rsidRDefault="00F34648" w:rsidP="00F34648">
            <w:pPr>
              <w:spacing w:before="60" w:after="60"/>
              <w:jc w:val="center"/>
              <w:rPr>
                <w:sz w:val="18"/>
                <w:szCs w:val="18"/>
              </w:rPr>
            </w:pPr>
            <w:r w:rsidRPr="00F34648">
              <w:rPr>
                <w:sz w:val="18"/>
                <w:szCs w:val="18"/>
              </w:rPr>
              <w:t>4</w:t>
            </w:r>
          </w:p>
        </w:tc>
      </w:tr>
      <w:tr w:rsidR="00F34648" w:rsidRPr="00F34648" w:rsidTr="00F86E66">
        <w:trPr>
          <w:trHeight w:val="20"/>
        </w:trPr>
        <w:tc>
          <w:tcPr>
            <w:tcW w:w="2151" w:type="dxa"/>
            <w:shd w:val="clear" w:color="auto" w:fill="auto"/>
            <w:vAlign w:val="center"/>
          </w:tcPr>
          <w:p w:rsidR="00F34648" w:rsidRPr="00556AD5" w:rsidRDefault="00F34648" w:rsidP="00A64800">
            <w:pPr>
              <w:spacing w:before="60" w:after="60"/>
              <w:jc w:val="center"/>
              <w:rPr>
                <w:sz w:val="18"/>
                <w:szCs w:val="18"/>
              </w:rPr>
            </w:pPr>
            <w:r w:rsidRPr="00556AD5">
              <w:rPr>
                <w:sz w:val="18"/>
                <w:szCs w:val="18"/>
              </w:rPr>
              <w:t>2002</w:t>
            </w:r>
          </w:p>
        </w:tc>
        <w:tc>
          <w:tcPr>
            <w:tcW w:w="2152" w:type="dxa"/>
          </w:tcPr>
          <w:p w:rsidR="00F34648" w:rsidRPr="00F34648" w:rsidRDefault="00F34648" w:rsidP="00F34648">
            <w:pPr>
              <w:spacing w:before="60" w:after="60"/>
              <w:jc w:val="center"/>
              <w:rPr>
                <w:sz w:val="18"/>
                <w:szCs w:val="18"/>
              </w:rPr>
            </w:pPr>
            <w:r w:rsidRPr="00F34648">
              <w:rPr>
                <w:sz w:val="18"/>
                <w:szCs w:val="18"/>
              </w:rPr>
              <w:t>1</w:t>
            </w:r>
          </w:p>
        </w:tc>
        <w:tc>
          <w:tcPr>
            <w:tcW w:w="2152" w:type="dxa"/>
          </w:tcPr>
          <w:p w:rsidR="00F34648" w:rsidRPr="00F34648" w:rsidRDefault="00F34648" w:rsidP="00F34648">
            <w:pPr>
              <w:spacing w:before="60" w:after="60"/>
              <w:jc w:val="center"/>
              <w:rPr>
                <w:sz w:val="18"/>
                <w:szCs w:val="18"/>
              </w:rPr>
            </w:pPr>
            <w:r w:rsidRPr="00F34648">
              <w:rPr>
                <w:sz w:val="18"/>
                <w:szCs w:val="18"/>
              </w:rPr>
              <w:t>8</w:t>
            </w:r>
          </w:p>
        </w:tc>
        <w:tc>
          <w:tcPr>
            <w:tcW w:w="2152" w:type="dxa"/>
          </w:tcPr>
          <w:p w:rsidR="00F34648" w:rsidRPr="00F34648" w:rsidRDefault="00F34648" w:rsidP="00F34648">
            <w:pPr>
              <w:spacing w:before="60" w:after="60"/>
              <w:jc w:val="center"/>
              <w:rPr>
                <w:sz w:val="18"/>
                <w:szCs w:val="18"/>
              </w:rPr>
            </w:pPr>
            <w:r w:rsidRPr="00F34648">
              <w:rPr>
                <w:sz w:val="18"/>
                <w:szCs w:val="18"/>
              </w:rPr>
              <w:t>4</w:t>
            </w:r>
          </w:p>
        </w:tc>
      </w:tr>
      <w:tr w:rsidR="00F34648" w:rsidRPr="00F34648" w:rsidTr="00F86E66">
        <w:trPr>
          <w:trHeight w:val="20"/>
        </w:trPr>
        <w:tc>
          <w:tcPr>
            <w:tcW w:w="2151" w:type="dxa"/>
            <w:shd w:val="clear" w:color="auto" w:fill="auto"/>
            <w:vAlign w:val="center"/>
          </w:tcPr>
          <w:p w:rsidR="00F34648" w:rsidRPr="00556AD5" w:rsidRDefault="00F34648" w:rsidP="00A64800">
            <w:pPr>
              <w:spacing w:before="60" w:after="60"/>
              <w:jc w:val="center"/>
              <w:rPr>
                <w:sz w:val="18"/>
                <w:szCs w:val="18"/>
              </w:rPr>
            </w:pPr>
            <w:r w:rsidRPr="00556AD5">
              <w:rPr>
                <w:sz w:val="18"/>
                <w:szCs w:val="18"/>
              </w:rPr>
              <w:t>2003</w:t>
            </w:r>
          </w:p>
        </w:tc>
        <w:tc>
          <w:tcPr>
            <w:tcW w:w="2152" w:type="dxa"/>
          </w:tcPr>
          <w:p w:rsidR="00F34648" w:rsidRPr="00F34648" w:rsidRDefault="00F34648" w:rsidP="00F34648">
            <w:pPr>
              <w:spacing w:before="60" w:after="60"/>
              <w:jc w:val="center"/>
              <w:rPr>
                <w:sz w:val="18"/>
                <w:szCs w:val="18"/>
              </w:rPr>
            </w:pPr>
            <w:r w:rsidRPr="00F34648">
              <w:rPr>
                <w:sz w:val="18"/>
                <w:szCs w:val="18"/>
              </w:rPr>
              <w:t>1</w:t>
            </w:r>
          </w:p>
        </w:tc>
        <w:tc>
          <w:tcPr>
            <w:tcW w:w="2152" w:type="dxa"/>
          </w:tcPr>
          <w:p w:rsidR="00F34648" w:rsidRPr="00F34648" w:rsidRDefault="00F34648" w:rsidP="00F34648">
            <w:pPr>
              <w:spacing w:before="60" w:after="60"/>
              <w:jc w:val="center"/>
              <w:rPr>
                <w:sz w:val="18"/>
                <w:szCs w:val="18"/>
              </w:rPr>
            </w:pPr>
            <w:r w:rsidRPr="00F34648">
              <w:rPr>
                <w:sz w:val="18"/>
                <w:szCs w:val="18"/>
              </w:rPr>
              <w:t>8</w:t>
            </w:r>
          </w:p>
        </w:tc>
        <w:tc>
          <w:tcPr>
            <w:tcW w:w="2152" w:type="dxa"/>
          </w:tcPr>
          <w:p w:rsidR="00F34648" w:rsidRPr="00F34648" w:rsidRDefault="00F34648" w:rsidP="00F34648">
            <w:pPr>
              <w:spacing w:before="60" w:after="60"/>
              <w:jc w:val="center"/>
              <w:rPr>
                <w:sz w:val="18"/>
                <w:szCs w:val="18"/>
              </w:rPr>
            </w:pPr>
            <w:r w:rsidRPr="00F34648">
              <w:rPr>
                <w:sz w:val="18"/>
                <w:szCs w:val="18"/>
              </w:rPr>
              <w:t>4</w:t>
            </w:r>
          </w:p>
        </w:tc>
      </w:tr>
      <w:tr w:rsidR="00F34648" w:rsidRPr="00F34648" w:rsidTr="00F86E66">
        <w:trPr>
          <w:trHeight w:val="20"/>
        </w:trPr>
        <w:tc>
          <w:tcPr>
            <w:tcW w:w="2151" w:type="dxa"/>
            <w:shd w:val="clear" w:color="auto" w:fill="auto"/>
            <w:vAlign w:val="center"/>
          </w:tcPr>
          <w:p w:rsidR="00F34648" w:rsidRPr="00556AD5" w:rsidRDefault="00F34648" w:rsidP="00A64800">
            <w:pPr>
              <w:spacing w:before="60" w:after="60"/>
              <w:jc w:val="center"/>
              <w:rPr>
                <w:sz w:val="18"/>
                <w:szCs w:val="18"/>
              </w:rPr>
            </w:pPr>
            <w:r w:rsidRPr="00556AD5">
              <w:rPr>
                <w:sz w:val="18"/>
                <w:szCs w:val="18"/>
              </w:rPr>
              <w:t>2004</w:t>
            </w:r>
          </w:p>
        </w:tc>
        <w:tc>
          <w:tcPr>
            <w:tcW w:w="2152" w:type="dxa"/>
          </w:tcPr>
          <w:p w:rsidR="00F34648" w:rsidRPr="00F34648" w:rsidRDefault="00F34648" w:rsidP="00F34648">
            <w:pPr>
              <w:spacing w:before="60" w:after="60"/>
              <w:jc w:val="center"/>
              <w:rPr>
                <w:sz w:val="18"/>
                <w:szCs w:val="18"/>
              </w:rPr>
            </w:pPr>
            <w:r w:rsidRPr="00F34648">
              <w:rPr>
                <w:sz w:val="18"/>
                <w:szCs w:val="18"/>
              </w:rPr>
              <w:t>1</w:t>
            </w:r>
          </w:p>
        </w:tc>
        <w:tc>
          <w:tcPr>
            <w:tcW w:w="2152" w:type="dxa"/>
          </w:tcPr>
          <w:p w:rsidR="00F34648" w:rsidRPr="00F34648" w:rsidRDefault="00F34648" w:rsidP="00F34648">
            <w:pPr>
              <w:spacing w:before="60" w:after="60"/>
              <w:jc w:val="center"/>
              <w:rPr>
                <w:sz w:val="18"/>
                <w:szCs w:val="18"/>
              </w:rPr>
            </w:pPr>
            <w:r w:rsidRPr="00F34648">
              <w:rPr>
                <w:sz w:val="18"/>
                <w:szCs w:val="18"/>
              </w:rPr>
              <w:t>8</w:t>
            </w:r>
          </w:p>
        </w:tc>
        <w:tc>
          <w:tcPr>
            <w:tcW w:w="2152" w:type="dxa"/>
          </w:tcPr>
          <w:p w:rsidR="00F34648" w:rsidRPr="00F34648" w:rsidRDefault="00F34648" w:rsidP="00F34648">
            <w:pPr>
              <w:spacing w:before="60" w:after="60"/>
              <w:jc w:val="center"/>
              <w:rPr>
                <w:sz w:val="18"/>
                <w:szCs w:val="18"/>
              </w:rPr>
            </w:pPr>
            <w:r w:rsidRPr="00F34648">
              <w:rPr>
                <w:sz w:val="18"/>
                <w:szCs w:val="18"/>
              </w:rPr>
              <w:t>4</w:t>
            </w:r>
          </w:p>
        </w:tc>
      </w:tr>
      <w:tr w:rsidR="00F34648" w:rsidRPr="00F34648" w:rsidTr="00F86E66">
        <w:trPr>
          <w:trHeight w:val="20"/>
        </w:trPr>
        <w:tc>
          <w:tcPr>
            <w:tcW w:w="2151" w:type="dxa"/>
            <w:shd w:val="clear" w:color="auto" w:fill="auto"/>
            <w:vAlign w:val="center"/>
          </w:tcPr>
          <w:p w:rsidR="00F34648" w:rsidRPr="00556AD5" w:rsidRDefault="00F34648" w:rsidP="00A64800">
            <w:pPr>
              <w:spacing w:before="60" w:after="60"/>
              <w:jc w:val="center"/>
              <w:rPr>
                <w:sz w:val="18"/>
                <w:szCs w:val="18"/>
              </w:rPr>
            </w:pPr>
            <w:r w:rsidRPr="00556AD5">
              <w:rPr>
                <w:sz w:val="18"/>
                <w:szCs w:val="18"/>
              </w:rPr>
              <w:t>2005</w:t>
            </w:r>
          </w:p>
        </w:tc>
        <w:tc>
          <w:tcPr>
            <w:tcW w:w="2152" w:type="dxa"/>
          </w:tcPr>
          <w:p w:rsidR="00F34648" w:rsidRPr="00F34648" w:rsidRDefault="00F34648" w:rsidP="00F34648">
            <w:pPr>
              <w:spacing w:before="60" w:after="60"/>
              <w:jc w:val="center"/>
              <w:rPr>
                <w:sz w:val="18"/>
                <w:szCs w:val="18"/>
              </w:rPr>
            </w:pPr>
            <w:r w:rsidRPr="00F34648">
              <w:rPr>
                <w:sz w:val="18"/>
                <w:szCs w:val="18"/>
              </w:rPr>
              <w:t>1</w:t>
            </w:r>
          </w:p>
        </w:tc>
        <w:tc>
          <w:tcPr>
            <w:tcW w:w="2152" w:type="dxa"/>
          </w:tcPr>
          <w:p w:rsidR="00F34648" w:rsidRPr="00F34648" w:rsidRDefault="00F34648" w:rsidP="00F34648">
            <w:pPr>
              <w:spacing w:before="60" w:after="60"/>
              <w:jc w:val="center"/>
              <w:rPr>
                <w:sz w:val="18"/>
                <w:szCs w:val="18"/>
              </w:rPr>
            </w:pPr>
            <w:r w:rsidRPr="00F34648">
              <w:rPr>
                <w:sz w:val="18"/>
                <w:szCs w:val="18"/>
              </w:rPr>
              <w:t>8</w:t>
            </w:r>
          </w:p>
        </w:tc>
        <w:tc>
          <w:tcPr>
            <w:tcW w:w="2152" w:type="dxa"/>
          </w:tcPr>
          <w:p w:rsidR="00F34648" w:rsidRPr="00F34648" w:rsidRDefault="00F34648" w:rsidP="00F34648">
            <w:pPr>
              <w:spacing w:before="60" w:after="60"/>
              <w:jc w:val="center"/>
              <w:rPr>
                <w:sz w:val="18"/>
                <w:szCs w:val="18"/>
              </w:rPr>
            </w:pPr>
            <w:r w:rsidRPr="00F34648">
              <w:rPr>
                <w:sz w:val="18"/>
                <w:szCs w:val="18"/>
              </w:rPr>
              <w:t>4</w:t>
            </w:r>
          </w:p>
        </w:tc>
      </w:tr>
      <w:tr w:rsidR="00F34648" w:rsidRPr="00F34648" w:rsidTr="00F86E66">
        <w:trPr>
          <w:trHeight w:val="20"/>
        </w:trPr>
        <w:tc>
          <w:tcPr>
            <w:tcW w:w="2151" w:type="dxa"/>
            <w:shd w:val="clear" w:color="auto" w:fill="auto"/>
            <w:vAlign w:val="center"/>
          </w:tcPr>
          <w:p w:rsidR="00F34648" w:rsidRPr="00556AD5" w:rsidRDefault="00F34648" w:rsidP="00A64800">
            <w:pPr>
              <w:spacing w:before="60" w:after="60"/>
              <w:jc w:val="center"/>
              <w:rPr>
                <w:sz w:val="18"/>
                <w:szCs w:val="18"/>
              </w:rPr>
            </w:pPr>
            <w:r w:rsidRPr="00556AD5">
              <w:rPr>
                <w:sz w:val="18"/>
                <w:szCs w:val="18"/>
              </w:rPr>
              <w:t>2006</w:t>
            </w:r>
          </w:p>
        </w:tc>
        <w:tc>
          <w:tcPr>
            <w:tcW w:w="2152" w:type="dxa"/>
          </w:tcPr>
          <w:p w:rsidR="00F34648" w:rsidRPr="00F34648" w:rsidRDefault="00F34648" w:rsidP="00F34648">
            <w:pPr>
              <w:spacing w:before="60" w:after="60"/>
              <w:jc w:val="center"/>
              <w:rPr>
                <w:sz w:val="18"/>
                <w:szCs w:val="18"/>
              </w:rPr>
            </w:pPr>
            <w:r w:rsidRPr="00F34648">
              <w:rPr>
                <w:sz w:val="18"/>
                <w:szCs w:val="18"/>
              </w:rPr>
              <w:t>1</w:t>
            </w:r>
          </w:p>
        </w:tc>
        <w:tc>
          <w:tcPr>
            <w:tcW w:w="2152" w:type="dxa"/>
          </w:tcPr>
          <w:p w:rsidR="00F34648" w:rsidRPr="00F34648" w:rsidRDefault="00F34648" w:rsidP="00F34648">
            <w:pPr>
              <w:spacing w:before="60" w:after="60"/>
              <w:jc w:val="center"/>
              <w:rPr>
                <w:sz w:val="18"/>
                <w:szCs w:val="18"/>
              </w:rPr>
            </w:pPr>
            <w:r w:rsidRPr="00F34648">
              <w:rPr>
                <w:sz w:val="18"/>
                <w:szCs w:val="18"/>
              </w:rPr>
              <w:t>8</w:t>
            </w:r>
          </w:p>
        </w:tc>
        <w:tc>
          <w:tcPr>
            <w:tcW w:w="2152" w:type="dxa"/>
          </w:tcPr>
          <w:p w:rsidR="00F34648" w:rsidRPr="00F34648" w:rsidRDefault="00F34648" w:rsidP="00F34648">
            <w:pPr>
              <w:spacing w:before="60" w:after="60"/>
              <w:jc w:val="center"/>
              <w:rPr>
                <w:sz w:val="18"/>
                <w:szCs w:val="18"/>
              </w:rPr>
            </w:pPr>
            <w:r w:rsidRPr="00F34648">
              <w:rPr>
                <w:sz w:val="18"/>
                <w:szCs w:val="18"/>
              </w:rPr>
              <w:t>4</w:t>
            </w:r>
          </w:p>
        </w:tc>
      </w:tr>
      <w:tr w:rsidR="00F34648" w:rsidRPr="00F34648" w:rsidTr="00F86E66">
        <w:trPr>
          <w:trHeight w:val="20"/>
        </w:trPr>
        <w:tc>
          <w:tcPr>
            <w:tcW w:w="2151" w:type="dxa"/>
            <w:shd w:val="clear" w:color="auto" w:fill="auto"/>
            <w:vAlign w:val="center"/>
          </w:tcPr>
          <w:p w:rsidR="00F34648" w:rsidRPr="00556AD5" w:rsidRDefault="00F34648" w:rsidP="00A64800">
            <w:pPr>
              <w:spacing w:before="60" w:after="60"/>
              <w:jc w:val="center"/>
              <w:rPr>
                <w:sz w:val="18"/>
                <w:szCs w:val="18"/>
              </w:rPr>
            </w:pPr>
            <w:r w:rsidRPr="00556AD5">
              <w:rPr>
                <w:sz w:val="18"/>
                <w:szCs w:val="18"/>
              </w:rPr>
              <w:t>2007</w:t>
            </w:r>
          </w:p>
        </w:tc>
        <w:tc>
          <w:tcPr>
            <w:tcW w:w="2152" w:type="dxa"/>
          </w:tcPr>
          <w:p w:rsidR="00F34648" w:rsidRPr="00F34648" w:rsidRDefault="00F34648" w:rsidP="00F34648">
            <w:pPr>
              <w:spacing w:before="60" w:after="60"/>
              <w:jc w:val="center"/>
              <w:rPr>
                <w:sz w:val="18"/>
                <w:szCs w:val="18"/>
              </w:rPr>
            </w:pPr>
            <w:r w:rsidRPr="00F34648">
              <w:rPr>
                <w:sz w:val="18"/>
                <w:szCs w:val="18"/>
              </w:rPr>
              <w:t>1</w:t>
            </w:r>
          </w:p>
        </w:tc>
        <w:tc>
          <w:tcPr>
            <w:tcW w:w="2152" w:type="dxa"/>
          </w:tcPr>
          <w:p w:rsidR="00F34648" w:rsidRPr="00F34648" w:rsidRDefault="00F34648" w:rsidP="00F34648">
            <w:pPr>
              <w:spacing w:before="60" w:after="60"/>
              <w:jc w:val="center"/>
              <w:rPr>
                <w:sz w:val="18"/>
                <w:szCs w:val="18"/>
              </w:rPr>
            </w:pPr>
            <w:r w:rsidRPr="00F34648">
              <w:rPr>
                <w:sz w:val="18"/>
                <w:szCs w:val="18"/>
              </w:rPr>
              <w:t>8</w:t>
            </w:r>
          </w:p>
        </w:tc>
        <w:tc>
          <w:tcPr>
            <w:tcW w:w="2152" w:type="dxa"/>
          </w:tcPr>
          <w:p w:rsidR="00F34648" w:rsidRPr="00F34648" w:rsidRDefault="00F34648" w:rsidP="00F34648">
            <w:pPr>
              <w:spacing w:before="60" w:after="60"/>
              <w:jc w:val="center"/>
              <w:rPr>
                <w:sz w:val="18"/>
                <w:szCs w:val="18"/>
              </w:rPr>
            </w:pPr>
            <w:r w:rsidRPr="00F34648">
              <w:rPr>
                <w:sz w:val="18"/>
                <w:szCs w:val="18"/>
              </w:rPr>
              <w:t>4</w:t>
            </w:r>
          </w:p>
        </w:tc>
      </w:tr>
      <w:tr w:rsidR="00F34648" w:rsidRPr="00F34648" w:rsidTr="00F86E66">
        <w:trPr>
          <w:trHeight w:val="20"/>
        </w:trPr>
        <w:tc>
          <w:tcPr>
            <w:tcW w:w="2151" w:type="dxa"/>
            <w:shd w:val="clear" w:color="auto" w:fill="auto"/>
            <w:vAlign w:val="center"/>
          </w:tcPr>
          <w:p w:rsidR="00F34648" w:rsidRPr="00556AD5" w:rsidRDefault="00F34648" w:rsidP="00A64800">
            <w:pPr>
              <w:spacing w:before="60" w:after="60"/>
              <w:jc w:val="center"/>
              <w:rPr>
                <w:sz w:val="18"/>
                <w:szCs w:val="18"/>
              </w:rPr>
            </w:pPr>
            <w:r w:rsidRPr="00556AD5">
              <w:rPr>
                <w:sz w:val="18"/>
                <w:szCs w:val="18"/>
              </w:rPr>
              <w:t>2008</w:t>
            </w:r>
          </w:p>
        </w:tc>
        <w:tc>
          <w:tcPr>
            <w:tcW w:w="2152" w:type="dxa"/>
          </w:tcPr>
          <w:p w:rsidR="00F34648" w:rsidRPr="00F34648" w:rsidRDefault="00F34648" w:rsidP="00F34648">
            <w:pPr>
              <w:spacing w:before="60" w:after="60"/>
              <w:jc w:val="center"/>
              <w:rPr>
                <w:sz w:val="18"/>
                <w:szCs w:val="18"/>
              </w:rPr>
            </w:pPr>
            <w:r w:rsidRPr="00F34648">
              <w:rPr>
                <w:sz w:val="18"/>
                <w:szCs w:val="18"/>
              </w:rPr>
              <w:t>1</w:t>
            </w:r>
          </w:p>
        </w:tc>
        <w:tc>
          <w:tcPr>
            <w:tcW w:w="2152" w:type="dxa"/>
          </w:tcPr>
          <w:p w:rsidR="00F34648" w:rsidRPr="00F34648" w:rsidRDefault="00F34648" w:rsidP="00F34648">
            <w:pPr>
              <w:spacing w:before="60" w:after="60"/>
              <w:jc w:val="center"/>
              <w:rPr>
                <w:sz w:val="18"/>
                <w:szCs w:val="18"/>
              </w:rPr>
            </w:pPr>
            <w:r w:rsidRPr="00F34648">
              <w:rPr>
                <w:sz w:val="18"/>
                <w:szCs w:val="18"/>
              </w:rPr>
              <w:t>8</w:t>
            </w:r>
          </w:p>
        </w:tc>
        <w:tc>
          <w:tcPr>
            <w:tcW w:w="2152" w:type="dxa"/>
          </w:tcPr>
          <w:p w:rsidR="00F34648" w:rsidRPr="00F34648" w:rsidRDefault="00F34648" w:rsidP="00F34648">
            <w:pPr>
              <w:spacing w:before="60" w:after="60"/>
              <w:jc w:val="center"/>
              <w:rPr>
                <w:sz w:val="18"/>
                <w:szCs w:val="18"/>
              </w:rPr>
            </w:pPr>
            <w:r w:rsidRPr="00F34648">
              <w:rPr>
                <w:sz w:val="18"/>
                <w:szCs w:val="18"/>
              </w:rPr>
              <w:t>4</w:t>
            </w:r>
          </w:p>
        </w:tc>
      </w:tr>
      <w:tr w:rsidR="00F34648" w:rsidRPr="00F34648" w:rsidTr="00F86E66">
        <w:trPr>
          <w:trHeight w:val="20"/>
        </w:trPr>
        <w:tc>
          <w:tcPr>
            <w:tcW w:w="2151" w:type="dxa"/>
            <w:shd w:val="clear" w:color="auto" w:fill="auto"/>
            <w:vAlign w:val="center"/>
          </w:tcPr>
          <w:p w:rsidR="00F34648" w:rsidRPr="00556AD5" w:rsidRDefault="00F34648" w:rsidP="00A64800">
            <w:pPr>
              <w:spacing w:before="60" w:after="60"/>
              <w:jc w:val="center"/>
              <w:rPr>
                <w:sz w:val="18"/>
                <w:szCs w:val="18"/>
              </w:rPr>
            </w:pPr>
            <w:r w:rsidRPr="00556AD5">
              <w:rPr>
                <w:sz w:val="18"/>
                <w:szCs w:val="18"/>
              </w:rPr>
              <w:t>2009</w:t>
            </w:r>
          </w:p>
        </w:tc>
        <w:tc>
          <w:tcPr>
            <w:tcW w:w="2152" w:type="dxa"/>
          </w:tcPr>
          <w:p w:rsidR="00F34648" w:rsidRPr="00F34648" w:rsidRDefault="00F34648" w:rsidP="00F34648">
            <w:pPr>
              <w:spacing w:before="60" w:after="60"/>
              <w:jc w:val="center"/>
              <w:rPr>
                <w:sz w:val="18"/>
                <w:szCs w:val="18"/>
              </w:rPr>
            </w:pPr>
            <w:r w:rsidRPr="00F34648">
              <w:rPr>
                <w:sz w:val="18"/>
                <w:szCs w:val="18"/>
              </w:rPr>
              <w:t>1</w:t>
            </w:r>
          </w:p>
        </w:tc>
        <w:tc>
          <w:tcPr>
            <w:tcW w:w="2152" w:type="dxa"/>
          </w:tcPr>
          <w:p w:rsidR="00F34648" w:rsidRPr="00F34648" w:rsidRDefault="00F34648" w:rsidP="00F34648">
            <w:pPr>
              <w:spacing w:before="60" w:after="60"/>
              <w:jc w:val="center"/>
              <w:rPr>
                <w:sz w:val="18"/>
                <w:szCs w:val="18"/>
              </w:rPr>
            </w:pPr>
            <w:r w:rsidRPr="00F34648">
              <w:rPr>
                <w:sz w:val="18"/>
                <w:szCs w:val="18"/>
              </w:rPr>
              <w:t>8</w:t>
            </w:r>
          </w:p>
        </w:tc>
        <w:tc>
          <w:tcPr>
            <w:tcW w:w="2152" w:type="dxa"/>
          </w:tcPr>
          <w:p w:rsidR="00F34648" w:rsidRPr="00F34648" w:rsidRDefault="00F34648" w:rsidP="00F34648">
            <w:pPr>
              <w:spacing w:before="60" w:after="60"/>
              <w:jc w:val="center"/>
              <w:rPr>
                <w:sz w:val="18"/>
                <w:szCs w:val="18"/>
              </w:rPr>
            </w:pPr>
            <w:r w:rsidRPr="00F34648">
              <w:rPr>
                <w:sz w:val="18"/>
                <w:szCs w:val="18"/>
              </w:rPr>
              <w:t>4</w:t>
            </w:r>
          </w:p>
        </w:tc>
      </w:tr>
      <w:tr w:rsidR="00F34648" w:rsidRPr="00F34648" w:rsidTr="00F86E66">
        <w:trPr>
          <w:trHeight w:val="20"/>
        </w:trPr>
        <w:tc>
          <w:tcPr>
            <w:tcW w:w="2151" w:type="dxa"/>
            <w:shd w:val="clear" w:color="auto" w:fill="auto"/>
            <w:vAlign w:val="center"/>
          </w:tcPr>
          <w:p w:rsidR="00F34648" w:rsidRPr="00556AD5" w:rsidRDefault="00F34648" w:rsidP="00A64800">
            <w:pPr>
              <w:spacing w:before="60" w:after="60"/>
              <w:jc w:val="center"/>
              <w:rPr>
                <w:sz w:val="18"/>
                <w:szCs w:val="18"/>
              </w:rPr>
            </w:pPr>
            <w:r w:rsidRPr="00556AD5">
              <w:rPr>
                <w:sz w:val="18"/>
                <w:szCs w:val="18"/>
              </w:rPr>
              <w:t>2010</w:t>
            </w:r>
          </w:p>
        </w:tc>
        <w:tc>
          <w:tcPr>
            <w:tcW w:w="2152" w:type="dxa"/>
          </w:tcPr>
          <w:p w:rsidR="00F34648" w:rsidRPr="00F34648" w:rsidRDefault="00F34648" w:rsidP="00F34648">
            <w:pPr>
              <w:spacing w:before="60" w:after="60"/>
              <w:jc w:val="center"/>
              <w:rPr>
                <w:sz w:val="18"/>
                <w:szCs w:val="18"/>
              </w:rPr>
            </w:pPr>
            <w:r w:rsidRPr="00F34648">
              <w:rPr>
                <w:sz w:val="18"/>
                <w:szCs w:val="18"/>
              </w:rPr>
              <w:t>1</w:t>
            </w:r>
          </w:p>
        </w:tc>
        <w:tc>
          <w:tcPr>
            <w:tcW w:w="2152" w:type="dxa"/>
          </w:tcPr>
          <w:p w:rsidR="00F34648" w:rsidRPr="00F34648" w:rsidRDefault="00F34648" w:rsidP="00F34648">
            <w:pPr>
              <w:spacing w:before="60" w:after="60"/>
              <w:jc w:val="center"/>
              <w:rPr>
                <w:sz w:val="18"/>
                <w:szCs w:val="18"/>
              </w:rPr>
            </w:pPr>
            <w:r w:rsidRPr="00F34648">
              <w:rPr>
                <w:sz w:val="18"/>
                <w:szCs w:val="18"/>
              </w:rPr>
              <w:t>8</w:t>
            </w:r>
          </w:p>
        </w:tc>
        <w:tc>
          <w:tcPr>
            <w:tcW w:w="2152" w:type="dxa"/>
          </w:tcPr>
          <w:p w:rsidR="00F34648" w:rsidRPr="00F34648" w:rsidRDefault="00F34648" w:rsidP="00F34648">
            <w:pPr>
              <w:spacing w:before="60" w:after="60"/>
              <w:jc w:val="center"/>
              <w:rPr>
                <w:sz w:val="18"/>
                <w:szCs w:val="18"/>
              </w:rPr>
            </w:pPr>
            <w:r w:rsidRPr="00F34648">
              <w:rPr>
                <w:sz w:val="18"/>
                <w:szCs w:val="18"/>
              </w:rPr>
              <w:t>4</w:t>
            </w:r>
          </w:p>
        </w:tc>
      </w:tr>
      <w:tr w:rsidR="00F34648" w:rsidRPr="00F34648" w:rsidTr="00F86E66">
        <w:trPr>
          <w:trHeight w:val="20"/>
        </w:trPr>
        <w:tc>
          <w:tcPr>
            <w:tcW w:w="2151" w:type="dxa"/>
            <w:shd w:val="clear" w:color="auto" w:fill="auto"/>
            <w:vAlign w:val="center"/>
          </w:tcPr>
          <w:p w:rsidR="00F34648" w:rsidRPr="00556AD5" w:rsidRDefault="00F34648" w:rsidP="00A64800">
            <w:pPr>
              <w:spacing w:before="60" w:after="60"/>
              <w:jc w:val="center"/>
              <w:rPr>
                <w:sz w:val="18"/>
                <w:szCs w:val="18"/>
              </w:rPr>
            </w:pPr>
            <w:r>
              <w:rPr>
                <w:sz w:val="18"/>
                <w:szCs w:val="18"/>
              </w:rPr>
              <w:t>2011</w:t>
            </w:r>
          </w:p>
        </w:tc>
        <w:tc>
          <w:tcPr>
            <w:tcW w:w="2152" w:type="dxa"/>
          </w:tcPr>
          <w:p w:rsidR="00F34648" w:rsidRPr="00F34648" w:rsidRDefault="00F34648" w:rsidP="00F34648">
            <w:pPr>
              <w:spacing w:before="60" w:after="60"/>
              <w:jc w:val="center"/>
              <w:rPr>
                <w:sz w:val="18"/>
                <w:szCs w:val="18"/>
              </w:rPr>
            </w:pPr>
            <w:r w:rsidRPr="00F34648">
              <w:rPr>
                <w:sz w:val="18"/>
                <w:szCs w:val="18"/>
              </w:rPr>
              <w:t>1</w:t>
            </w:r>
          </w:p>
        </w:tc>
        <w:tc>
          <w:tcPr>
            <w:tcW w:w="2152" w:type="dxa"/>
          </w:tcPr>
          <w:p w:rsidR="00F34648" w:rsidRPr="00F34648" w:rsidRDefault="00F34648" w:rsidP="00F34648">
            <w:pPr>
              <w:spacing w:before="60" w:after="60"/>
              <w:jc w:val="center"/>
              <w:rPr>
                <w:sz w:val="18"/>
                <w:szCs w:val="18"/>
              </w:rPr>
            </w:pPr>
            <w:r w:rsidRPr="00F34648">
              <w:rPr>
                <w:sz w:val="18"/>
                <w:szCs w:val="18"/>
              </w:rPr>
              <w:t>8</w:t>
            </w:r>
          </w:p>
        </w:tc>
        <w:tc>
          <w:tcPr>
            <w:tcW w:w="2152" w:type="dxa"/>
          </w:tcPr>
          <w:p w:rsidR="00F34648" w:rsidRPr="00F34648" w:rsidRDefault="00F34648" w:rsidP="00F34648">
            <w:pPr>
              <w:spacing w:before="60" w:after="60"/>
              <w:jc w:val="center"/>
              <w:rPr>
                <w:sz w:val="18"/>
                <w:szCs w:val="18"/>
              </w:rPr>
            </w:pPr>
            <w:r w:rsidRPr="00F34648">
              <w:rPr>
                <w:sz w:val="18"/>
                <w:szCs w:val="18"/>
              </w:rPr>
              <w:t>5</w:t>
            </w:r>
          </w:p>
        </w:tc>
      </w:tr>
      <w:tr w:rsidR="00F34648" w:rsidRPr="00F34648" w:rsidTr="00F86E66">
        <w:trPr>
          <w:trHeight w:val="20"/>
        </w:trPr>
        <w:tc>
          <w:tcPr>
            <w:tcW w:w="2151" w:type="dxa"/>
            <w:shd w:val="clear" w:color="auto" w:fill="auto"/>
            <w:vAlign w:val="center"/>
          </w:tcPr>
          <w:p w:rsidR="00F34648" w:rsidRPr="00F34648" w:rsidRDefault="00F34648" w:rsidP="00A64800">
            <w:pPr>
              <w:spacing w:before="60" w:after="60"/>
              <w:jc w:val="center"/>
              <w:rPr>
                <w:b/>
                <w:sz w:val="18"/>
                <w:szCs w:val="18"/>
              </w:rPr>
            </w:pPr>
            <w:r>
              <w:rPr>
                <w:b/>
                <w:sz w:val="18"/>
                <w:szCs w:val="18"/>
              </w:rPr>
              <w:t>Total</w:t>
            </w:r>
          </w:p>
        </w:tc>
        <w:tc>
          <w:tcPr>
            <w:tcW w:w="2152" w:type="dxa"/>
          </w:tcPr>
          <w:p w:rsidR="00F34648" w:rsidRPr="00F34648" w:rsidRDefault="00F34648" w:rsidP="00F34648">
            <w:pPr>
              <w:spacing w:before="60" w:after="60"/>
              <w:jc w:val="center"/>
              <w:rPr>
                <w:b/>
                <w:sz w:val="18"/>
                <w:szCs w:val="18"/>
              </w:rPr>
            </w:pPr>
            <w:r w:rsidRPr="00F34648">
              <w:rPr>
                <w:b/>
                <w:sz w:val="18"/>
                <w:szCs w:val="18"/>
              </w:rPr>
              <w:t>11</w:t>
            </w:r>
          </w:p>
        </w:tc>
        <w:tc>
          <w:tcPr>
            <w:tcW w:w="2152" w:type="dxa"/>
          </w:tcPr>
          <w:p w:rsidR="00F34648" w:rsidRPr="00F34648" w:rsidRDefault="00F34648" w:rsidP="00F34648">
            <w:pPr>
              <w:spacing w:before="60" w:after="60"/>
              <w:jc w:val="center"/>
              <w:rPr>
                <w:b/>
                <w:sz w:val="18"/>
                <w:szCs w:val="18"/>
              </w:rPr>
            </w:pPr>
            <w:r w:rsidRPr="00F34648">
              <w:rPr>
                <w:b/>
                <w:sz w:val="18"/>
                <w:szCs w:val="18"/>
              </w:rPr>
              <w:t>86</w:t>
            </w:r>
          </w:p>
        </w:tc>
        <w:tc>
          <w:tcPr>
            <w:tcW w:w="2152" w:type="dxa"/>
          </w:tcPr>
          <w:p w:rsidR="00F34648" w:rsidRPr="00F34648" w:rsidRDefault="00F34648" w:rsidP="00F34648">
            <w:pPr>
              <w:spacing w:before="60" w:after="60"/>
              <w:jc w:val="center"/>
              <w:rPr>
                <w:b/>
                <w:sz w:val="18"/>
                <w:szCs w:val="18"/>
              </w:rPr>
            </w:pPr>
            <w:r w:rsidRPr="00F34648">
              <w:rPr>
                <w:b/>
                <w:sz w:val="18"/>
                <w:szCs w:val="18"/>
              </w:rPr>
              <w:t>97</w:t>
            </w:r>
          </w:p>
        </w:tc>
      </w:tr>
    </w:tbl>
    <w:p w:rsidR="00F34648" w:rsidRDefault="00F34648" w:rsidP="00F34648"/>
    <w:p w:rsidR="00F34648" w:rsidRPr="00F34648" w:rsidRDefault="00F34648" w:rsidP="00F34648">
      <w:r w:rsidRPr="00F34648">
        <w:t>The population is expected to increase by 568 people by 2011. Whilst 310 of these people are included in the remaining lots and future medium density development, the balance of 258 will be located on existing vacant and unoccupied properties.</w:t>
      </w:r>
    </w:p>
    <w:p w:rsidR="00F34648" w:rsidRPr="00F34648" w:rsidRDefault="00F34648" w:rsidP="00F34648"/>
    <w:p w:rsidR="00F34648" w:rsidRPr="007F736B" w:rsidRDefault="00F34648" w:rsidP="007F736B">
      <w:pPr>
        <w:spacing w:after="120"/>
        <w:rPr>
          <w:b/>
          <w:i/>
        </w:rPr>
      </w:pPr>
      <w:r w:rsidRPr="007F736B">
        <w:rPr>
          <w:b/>
          <w:i/>
        </w:rPr>
        <w:t>Notes:</w:t>
      </w:r>
    </w:p>
    <w:p w:rsidR="00F34648" w:rsidRPr="00F34648" w:rsidRDefault="00F34648" w:rsidP="007F736B">
      <w:pPr>
        <w:numPr>
          <w:ilvl w:val="0"/>
          <w:numId w:val="12"/>
        </w:numPr>
        <w:spacing w:after="120"/>
        <w:rPr>
          <w:i/>
        </w:rPr>
      </w:pPr>
      <w:r w:rsidRPr="00F34648">
        <w:rPr>
          <w:i/>
        </w:rPr>
        <w:t>A Dwelling Unit (DU) is the basic unit used for planning purposes for this Plan and is defined as a dwelling with an occupancy rate of 3.2 persons.  Where other than three bedroom dwellings are proposed, an equivalent number of dwelling units should be calculated and used as the basis for determining needs and contributions.</w:t>
      </w:r>
    </w:p>
    <w:p w:rsidR="00F34648" w:rsidRPr="00F34648" w:rsidRDefault="00F34648" w:rsidP="007F736B">
      <w:pPr>
        <w:numPr>
          <w:ilvl w:val="0"/>
          <w:numId w:val="12"/>
        </w:numPr>
        <w:spacing w:after="120"/>
        <w:rPr>
          <w:i/>
        </w:rPr>
      </w:pPr>
      <w:r w:rsidRPr="00F34648">
        <w:rPr>
          <w:i/>
        </w:rPr>
        <w:t xml:space="preserve">For the purposes of this Plan, Medium Density Development is defined as development that leads to a demand on works or services greater than that which would be required by a single dwelling unit on each existing lot. </w:t>
      </w:r>
    </w:p>
    <w:p w:rsidR="00F34648" w:rsidRPr="00EB13AD" w:rsidRDefault="00F34648" w:rsidP="00AB74F4"/>
    <w:p w:rsidR="0086258C" w:rsidRPr="00C65F80" w:rsidRDefault="0086258C" w:rsidP="00985090">
      <w:pPr>
        <w:rPr>
          <w:i/>
        </w:rPr>
      </w:pPr>
    </w:p>
    <w:p w:rsidR="00D674C5" w:rsidRDefault="00D674C5" w:rsidP="0086258C">
      <w:pPr>
        <w:sectPr w:rsidR="00D674C5" w:rsidSect="00D674C5">
          <w:headerReference w:type="default" r:id="rId19"/>
          <w:pgSz w:w="11907" w:h="16840" w:code="9"/>
          <w:pgMar w:top="1134" w:right="1134" w:bottom="1134" w:left="1134" w:header="680" w:footer="680" w:gutter="0"/>
          <w:cols w:space="720"/>
        </w:sectPr>
      </w:pPr>
    </w:p>
    <w:p w:rsidR="00164436" w:rsidRDefault="002C2929" w:rsidP="003B0080">
      <w:pPr>
        <w:pStyle w:val="Heading1"/>
      </w:pPr>
      <w:bookmarkStart w:id="61" w:name="_Toc378676273"/>
      <w:r>
        <w:lastRenderedPageBreak/>
        <w:t>3</w:t>
      </w:r>
      <w:r w:rsidR="00093320" w:rsidRPr="00093320">
        <w:tab/>
      </w:r>
      <w:r w:rsidR="00164436">
        <w:t>Community Infrastructure and Contributions</w:t>
      </w:r>
      <w:bookmarkEnd w:id="61"/>
    </w:p>
    <w:p w:rsidR="00164436" w:rsidRDefault="00164436" w:rsidP="00164436"/>
    <w:p w:rsidR="00526912" w:rsidRPr="008212A4" w:rsidRDefault="002C2929" w:rsidP="00526912">
      <w:pPr>
        <w:pStyle w:val="Heading2"/>
      </w:pPr>
      <w:bookmarkStart w:id="62" w:name="_Toc378676274"/>
      <w:r>
        <w:t>3</w:t>
      </w:r>
      <w:r w:rsidR="00526912">
        <w:t>.1</w:t>
      </w:r>
      <w:r w:rsidR="00526912">
        <w:tab/>
      </w:r>
      <w:r w:rsidR="0080248B">
        <w:t>Community Facilities</w:t>
      </w:r>
      <w:bookmarkEnd w:id="62"/>
    </w:p>
    <w:p w:rsidR="00694BCB" w:rsidRPr="008212A4" w:rsidRDefault="00694BCB" w:rsidP="00526912">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line="240" w:lineRule="exact"/>
      </w:pPr>
    </w:p>
    <w:p w:rsidR="00860995" w:rsidRPr="008212A4" w:rsidRDefault="00860995" w:rsidP="00860995">
      <w:pPr>
        <w:pStyle w:val="Heading3"/>
      </w:pPr>
      <w:bookmarkStart w:id="63" w:name="_Toc269819269"/>
      <w:bookmarkStart w:id="64" w:name="_Toc378676275"/>
      <w:r>
        <w:t>3.1.1</w:t>
      </w:r>
      <w:r>
        <w:tab/>
      </w:r>
      <w:bookmarkEnd w:id="63"/>
      <w:r>
        <w:t>Introduction</w:t>
      </w:r>
      <w:bookmarkEnd w:id="64"/>
    </w:p>
    <w:p w:rsidR="00860995" w:rsidRPr="00EB13AD" w:rsidRDefault="00860995" w:rsidP="00860995"/>
    <w:p w:rsidR="00860995" w:rsidRDefault="00860995" w:rsidP="00860995">
      <w:r w:rsidRPr="00860995">
        <w:t xml:space="preserve">This section considers the human service requirements generated as a result of the development in the area covered by this Plan.  </w:t>
      </w:r>
    </w:p>
    <w:p w:rsidR="00860995" w:rsidRDefault="00860995" w:rsidP="00860995"/>
    <w:p w:rsidR="00860995" w:rsidRDefault="00860995" w:rsidP="00860995">
      <w:pPr>
        <w:pStyle w:val="Heading3"/>
      </w:pPr>
      <w:bookmarkStart w:id="65" w:name="_Toc378676276"/>
      <w:r>
        <w:t>3.1.2</w:t>
      </w:r>
      <w:r>
        <w:tab/>
        <w:t>Area of the Scheme</w:t>
      </w:r>
      <w:bookmarkEnd w:id="65"/>
      <w:r>
        <w:t xml:space="preserve"> </w:t>
      </w:r>
    </w:p>
    <w:p w:rsidR="00860995" w:rsidRDefault="00860995" w:rsidP="00860995"/>
    <w:p w:rsidR="00860995" w:rsidRDefault="00860995" w:rsidP="00860995">
      <w:r>
        <w:t>The assessment of human services requirements has been carried out for all of the Social Plan District shown in Figure 1.</w:t>
      </w:r>
    </w:p>
    <w:p w:rsidR="00860995" w:rsidRDefault="00860995" w:rsidP="00860995"/>
    <w:p w:rsidR="00860995" w:rsidRPr="008212A4" w:rsidRDefault="00860995" w:rsidP="00860995">
      <w:pPr>
        <w:pStyle w:val="Heading3"/>
      </w:pPr>
      <w:bookmarkStart w:id="66" w:name="_Toc378676277"/>
      <w:r>
        <w:t>3.1.3</w:t>
      </w:r>
      <w:r>
        <w:tab/>
        <w:t>Nexus and Apportionment of Cost</w:t>
      </w:r>
      <w:bookmarkEnd w:id="66"/>
    </w:p>
    <w:p w:rsidR="00860995" w:rsidRDefault="00860995" w:rsidP="00860995"/>
    <w:p w:rsidR="00860995" w:rsidRPr="00710CED" w:rsidRDefault="00860995" w:rsidP="00710CED">
      <w:pPr>
        <w:pStyle w:val="Heading4"/>
        <w:rPr>
          <w:rStyle w:val="StyleEmphasis14ptBoldNotItalicCustomColorRGB128151"/>
          <w:b/>
        </w:rPr>
      </w:pPr>
      <w:r w:rsidRPr="00710CED">
        <w:rPr>
          <w:rStyle w:val="StyleEmphasis14ptBoldNotItalicCustomColorRGB128151"/>
          <w:b/>
        </w:rPr>
        <w:t>General</w:t>
      </w:r>
    </w:p>
    <w:p w:rsidR="00860995" w:rsidRPr="00860995" w:rsidRDefault="00860995" w:rsidP="00860995"/>
    <w:p w:rsidR="00860995" w:rsidRPr="00860995" w:rsidRDefault="00860995" w:rsidP="00860995">
      <w:r w:rsidRPr="00860995">
        <w:t>The approach to establishing human services requirements for this area has been:</w:t>
      </w:r>
    </w:p>
    <w:p w:rsidR="00860995" w:rsidRPr="00860995" w:rsidRDefault="00860995" w:rsidP="00860995"/>
    <w:p w:rsidR="00860995" w:rsidRPr="00C65F80" w:rsidRDefault="007F736B" w:rsidP="007F736B">
      <w:pPr>
        <w:numPr>
          <w:ilvl w:val="0"/>
          <w:numId w:val="9"/>
        </w:numPr>
        <w:spacing w:after="240"/>
      </w:pPr>
      <w:r>
        <w:t>i</w:t>
      </w:r>
      <w:r w:rsidR="00860995" w:rsidRPr="00860995">
        <w:t>dentify existing community</w:t>
      </w:r>
      <w:r>
        <w:t xml:space="preserve"> facilities and associated land;</w:t>
      </w:r>
    </w:p>
    <w:p w:rsidR="00860995" w:rsidRPr="00C65F80" w:rsidRDefault="007F736B" w:rsidP="007F736B">
      <w:pPr>
        <w:numPr>
          <w:ilvl w:val="0"/>
          <w:numId w:val="9"/>
        </w:numPr>
        <w:spacing w:after="240"/>
      </w:pPr>
      <w:r>
        <w:t>i</w:t>
      </w:r>
      <w:r w:rsidR="00860995" w:rsidRPr="00860995">
        <w:t xml:space="preserve">dentify requirements to service existing population, future single dwelling development on existing allotments for which no contribution can be sought and developments for which </w:t>
      </w:r>
      <w:r>
        <w:t>consent has already been issued;</w:t>
      </w:r>
    </w:p>
    <w:p w:rsidR="00860995" w:rsidRPr="00C65F80" w:rsidRDefault="007F736B" w:rsidP="007F736B">
      <w:pPr>
        <w:numPr>
          <w:ilvl w:val="0"/>
          <w:numId w:val="9"/>
        </w:numPr>
        <w:spacing w:after="240"/>
      </w:pPr>
      <w:r>
        <w:t>f</w:t>
      </w:r>
      <w:r w:rsidR="00860995" w:rsidRPr="00860995">
        <w:t>rom the above, determine if there is any spare capacity for future</w:t>
      </w:r>
      <w:r>
        <w:t xml:space="preserve"> development;</w:t>
      </w:r>
    </w:p>
    <w:p w:rsidR="00860995" w:rsidRPr="00C65F80" w:rsidRDefault="007F736B" w:rsidP="007F736B">
      <w:pPr>
        <w:numPr>
          <w:ilvl w:val="0"/>
          <w:numId w:val="9"/>
        </w:numPr>
        <w:spacing w:after="240"/>
      </w:pPr>
      <w:r>
        <w:t>d</w:t>
      </w:r>
      <w:r w:rsidR="00860995" w:rsidRPr="00860995">
        <w:t>etermine the additional community facilities and land requirements, if any, needed to service the future development being considered.</w:t>
      </w:r>
    </w:p>
    <w:p w:rsidR="00C65F80" w:rsidRPr="00710CED" w:rsidRDefault="00C65F80" w:rsidP="00710CED">
      <w:pPr>
        <w:pStyle w:val="Heading4"/>
        <w:rPr>
          <w:rStyle w:val="StyleEmphasis14ptBoldNotItalicCustomColorRGB128151"/>
          <w:b/>
        </w:rPr>
      </w:pPr>
      <w:r w:rsidRPr="00710CED">
        <w:rPr>
          <w:rStyle w:val="StyleEmphasis14ptBoldNotItalicCustomColorRGB128151"/>
          <w:b/>
        </w:rPr>
        <w:t>Guidelines</w:t>
      </w:r>
    </w:p>
    <w:p w:rsidR="00860995" w:rsidRPr="00860995" w:rsidRDefault="00860995" w:rsidP="00860995"/>
    <w:p w:rsidR="00860995" w:rsidRPr="00860995" w:rsidRDefault="00860995" w:rsidP="00860995">
      <w:r w:rsidRPr="00860995">
        <w:t>A report has been prepared by the Strategic Planning Department to review the Strategic Social Planning Framework and Guidelines used by Council in the planning, provision and development of community facilities.</w:t>
      </w:r>
    </w:p>
    <w:p w:rsidR="00860995" w:rsidRPr="00860995" w:rsidRDefault="00860995" w:rsidP="00860995"/>
    <w:p w:rsidR="00860995" w:rsidRPr="00860995" w:rsidRDefault="00860995" w:rsidP="00860995">
      <w:r w:rsidRPr="00860995">
        <w:t>The report titled ‘Guidelines for the Planning and Provision of Community Facilities in Wyong Shire’ - May 2000 recommends the following amounts to be used as the basis for determining requirements for a basic level of provision:</w:t>
      </w:r>
    </w:p>
    <w:p w:rsidR="00860995" w:rsidRPr="00860995" w:rsidRDefault="00860995" w:rsidP="00860995"/>
    <w:p w:rsidR="00860995" w:rsidRPr="00860995" w:rsidRDefault="00860995" w:rsidP="00C62CFA">
      <w:pPr>
        <w:pStyle w:val="Bullet"/>
        <w:spacing w:after="240"/>
        <w:ind w:left="1418" w:hanging="567"/>
      </w:pPr>
      <w:r w:rsidRPr="00860995">
        <w:t>Land for Community Facilities:</w:t>
      </w:r>
      <w:r w:rsidRPr="00860995">
        <w:tab/>
      </w:r>
      <w:r w:rsidRPr="00860995">
        <w:tab/>
        <w:t>7.2m² per DU</w:t>
      </w:r>
    </w:p>
    <w:p w:rsidR="00860995" w:rsidRPr="00860995" w:rsidRDefault="00860995" w:rsidP="00C62CFA">
      <w:pPr>
        <w:pStyle w:val="Bullet"/>
        <w:spacing w:after="240"/>
        <w:ind w:left="1418" w:hanging="567"/>
      </w:pPr>
      <w:r w:rsidRPr="00860995">
        <w:t>Community Facilities Floor Space:</w:t>
      </w:r>
      <w:r w:rsidRPr="00860995">
        <w:tab/>
        <w:t>1.15m² per DU</w:t>
      </w:r>
    </w:p>
    <w:p w:rsidR="00860995" w:rsidRPr="00860995" w:rsidRDefault="00860995" w:rsidP="00860995">
      <w:r w:rsidRPr="00860995">
        <w:t>This Plan is also</w:t>
      </w:r>
      <w:r w:rsidRPr="00860995">
        <w:rPr>
          <w:b/>
          <w:i/>
        </w:rPr>
        <w:t xml:space="preserve"> </w:t>
      </w:r>
      <w:r w:rsidRPr="00860995">
        <w:t>based on Council's Social Plan (1992) with details specific to this area prepared by Council's Community Services Planner contained in Report No CF7</w:t>
      </w:r>
      <w:r w:rsidRPr="00860995">
        <w:noBreakHyphen/>
        <w:t>1 (1992).</w:t>
      </w:r>
    </w:p>
    <w:p w:rsidR="00860995" w:rsidRPr="00860995" w:rsidRDefault="00860995" w:rsidP="00860995"/>
    <w:p w:rsidR="00C65F80" w:rsidRDefault="00860995" w:rsidP="00860995">
      <w:r w:rsidRPr="00860995">
        <w:t>Assessment of existing services indicates there is no spare capacity in these facilities to meet the need generated by the future development considered in the plan. Therefore, additional community land and facilities will need to be provided to cater for the proposed population increase.</w:t>
      </w:r>
    </w:p>
    <w:p w:rsidR="00860995" w:rsidRPr="008212A4" w:rsidRDefault="00765C6E" w:rsidP="00765C6E">
      <w:pPr>
        <w:pStyle w:val="Heading3"/>
        <w:ind w:left="0" w:firstLine="0"/>
      </w:pPr>
      <w:r>
        <w:rPr>
          <w:b w:val="0"/>
          <w:bCs w:val="0"/>
          <w:color w:val="auto"/>
          <w:sz w:val="20"/>
          <w:szCs w:val="22"/>
          <w:lang w:val="en-AU" w:eastAsia="en-AU"/>
        </w:rPr>
        <w:br w:type="page"/>
      </w:r>
      <w:bookmarkStart w:id="67" w:name="_Toc378676278"/>
      <w:r w:rsidR="00860995">
        <w:lastRenderedPageBreak/>
        <w:t>3.1.4</w:t>
      </w:r>
      <w:r w:rsidR="00860995">
        <w:tab/>
        <w:t>Determination of Community Facility Requirements</w:t>
      </w:r>
      <w:bookmarkEnd w:id="67"/>
    </w:p>
    <w:p w:rsidR="00860995" w:rsidRDefault="00860995" w:rsidP="00860995"/>
    <w:p w:rsidR="00860995" w:rsidRPr="00860995" w:rsidRDefault="00860995" w:rsidP="00860995">
      <w:r w:rsidRPr="00860995">
        <w:t>Community facility requirements for the area of this Plan are as follows:</w:t>
      </w:r>
    </w:p>
    <w:p w:rsidR="00860995" w:rsidRPr="00860995" w:rsidRDefault="00860995" w:rsidP="00860995"/>
    <w:p w:rsidR="00C65F80" w:rsidRPr="00710CED" w:rsidRDefault="00C65F80" w:rsidP="00710CED">
      <w:pPr>
        <w:pStyle w:val="Heading4"/>
        <w:rPr>
          <w:rStyle w:val="StyleEmphasis14ptBoldNotItalicCustomColorRGB128151"/>
          <w:b/>
        </w:rPr>
      </w:pPr>
      <w:r w:rsidRPr="00710CED">
        <w:rPr>
          <w:rStyle w:val="StyleEmphasis14ptBoldNotItalicCustomColorRGB128151"/>
          <w:b/>
        </w:rPr>
        <w:t>Land Requirements</w:t>
      </w:r>
    </w:p>
    <w:p w:rsidR="00860995" w:rsidRPr="00860995" w:rsidRDefault="00860995" w:rsidP="00860995"/>
    <w:p w:rsidR="00860995" w:rsidRPr="00860995" w:rsidRDefault="00860995" w:rsidP="00860995">
      <w:r w:rsidRPr="00860995">
        <w:t>With an expected additional population of 310 (97 DU x 3.2), a total of 698 square metres of land is required.</w:t>
      </w:r>
    </w:p>
    <w:p w:rsidR="00860995" w:rsidRPr="00860995" w:rsidRDefault="00860995" w:rsidP="00860995"/>
    <w:p w:rsidR="00860995" w:rsidRPr="00860995" w:rsidRDefault="00860995" w:rsidP="00860995">
      <w:r w:rsidRPr="00860995">
        <w:t>Current contributions in hand and amounts committed in development consents issued prior to the preparation of this Plan will enable this floor space to be increased by an additional 1253 square metres making a total of 1951 square metres of floor space to be constructed.</w:t>
      </w:r>
    </w:p>
    <w:p w:rsidR="00860995" w:rsidRPr="00860995" w:rsidRDefault="00860995" w:rsidP="00860995"/>
    <w:p w:rsidR="00C65F80" w:rsidRPr="00710CED" w:rsidRDefault="00C65F80" w:rsidP="00710CED">
      <w:pPr>
        <w:pStyle w:val="Heading4"/>
        <w:rPr>
          <w:rStyle w:val="StyleEmphasis14ptBoldNotItalicCustomColorRGB128151"/>
          <w:b/>
        </w:rPr>
      </w:pPr>
      <w:r w:rsidRPr="00710CED">
        <w:rPr>
          <w:rStyle w:val="StyleEmphasis14ptBoldNotItalicCustomColorRGB128151"/>
          <w:b/>
        </w:rPr>
        <w:t>Community Facilities – All Areas within the District</w:t>
      </w:r>
    </w:p>
    <w:p w:rsidR="00860995" w:rsidRPr="00860995" w:rsidRDefault="00860995" w:rsidP="00860995"/>
    <w:p w:rsidR="00860995" w:rsidRPr="00860995" w:rsidRDefault="00C65F80" w:rsidP="00860995">
      <w:r>
        <w:t>W</w:t>
      </w:r>
      <w:r w:rsidR="00860995" w:rsidRPr="00860995">
        <w:t>ith an expected additional population of 310 (97 DU x 3.2), a total of 112 square metres of floor space is required.</w:t>
      </w:r>
    </w:p>
    <w:p w:rsidR="00860995" w:rsidRPr="00860995" w:rsidRDefault="00860995" w:rsidP="00860995"/>
    <w:p w:rsidR="00860995" w:rsidRPr="00860995" w:rsidRDefault="00860995" w:rsidP="00860995">
      <w:r w:rsidRPr="00860995">
        <w:t>Current contributions in hand and amounts committed in development consents issued prior to the preparation of this Plan will enable this floor space to be increased by an additional 173 square metres making a total of 285 square metres of floor space to be constructed.</w:t>
      </w:r>
    </w:p>
    <w:p w:rsidR="00860995" w:rsidRPr="00860995" w:rsidRDefault="00860995" w:rsidP="00860995"/>
    <w:p w:rsidR="00860995" w:rsidRPr="00860995" w:rsidRDefault="00860995" w:rsidP="00860995">
      <w:pPr>
        <w:pStyle w:val="Heading3"/>
      </w:pPr>
      <w:bookmarkStart w:id="68" w:name="_Toc378676279"/>
      <w:r>
        <w:t>3.1.5</w:t>
      </w:r>
      <w:r w:rsidRPr="00860995">
        <w:tab/>
        <w:t>Scheme Details</w:t>
      </w:r>
      <w:bookmarkEnd w:id="68"/>
    </w:p>
    <w:p w:rsidR="00860995" w:rsidRPr="00860995" w:rsidRDefault="00860995" w:rsidP="00860995"/>
    <w:p w:rsidR="00860995" w:rsidRPr="00860995" w:rsidRDefault="00860995" w:rsidP="00860995">
      <w:r w:rsidRPr="00860995">
        <w:t>Council proposes to construct a community arts centre on the Heador/Ray Street Reserve.</w:t>
      </w:r>
    </w:p>
    <w:p w:rsidR="00860995" w:rsidRPr="00860995" w:rsidRDefault="00860995" w:rsidP="00860995"/>
    <w:p w:rsidR="00860995" w:rsidRPr="00860995" w:rsidRDefault="00C65F80" w:rsidP="00C65F80">
      <w:pPr>
        <w:pStyle w:val="Heading3"/>
      </w:pPr>
      <w:bookmarkStart w:id="69" w:name="_Toc378676280"/>
      <w:r>
        <w:t>3.1.6</w:t>
      </w:r>
      <w:r>
        <w:tab/>
      </w:r>
      <w:r w:rsidR="00860995" w:rsidRPr="00860995">
        <w:t>Apportionment of Costs</w:t>
      </w:r>
      <w:bookmarkEnd w:id="69"/>
    </w:p>
    <w:p w:rsidR="00860995" w:rsidRPr="00860995" w:rsidRDefault="00860995" w:rsidP="00860995"/>
    <w:p w:rsidR="00860995" w:rsidRPr="00860995" w:rsidRDefault="00860995" w:rsidP="00860995">
      <w:r w:rsidRPr="00860995">
        <w:t>Costs will be shared by all developments on a proportional</w:t>
      </w:r>
      <w:r w:rsidRPr="00860995">
        <w:rPr>
          <w:b/>
          <w:i/>
        </w:rPr>
        <w:t xml:space="preserve"> </w:t>
      </w:r>
      <w:r w:rsidRPr="00860995">
        <w:t>basis.</w:t>
      </w:r>
    </w:p>
    <w:p w:rsidR="00860995" w:rsidRPr="00860995" w:rsidRDefault="00860995" w:rsidP="00860995"/>
    <w:p w:rsidR="00860995" w:rsidRPr="00860995" w:rsidRDefault="00C65F80" w:rsidP="00C65F80">
      <w:pPr>
        <w:pStyle w:val="Heading3"/>
      </w:pPr>
      <w:bookmarkStart w:id="70" w:name="_Toc378676281"/>
      <w:r>
        <w:t>3.1.7</w:t>
      </w:r>
      <w:r>
        <w:tab/>
      </w:r>
      <w:r w:rsidR="00860995" w:rsidRPr="00860995">
        <w:t>Program for Works and Funding</w:t>
      </w:r>
      <w:bookmarkEnd w:id="70"/>
    </w:p>
    <w:p w:rsidR="00860995" w:rsidRPr="00860995" w:rsidRDefault="00860995" w:rsidP="00860995"/>
    <w:p w:rsidR="00C65F80" w:rsidRPr="00710CED" w:rsidRDefault="00C65F80" w:rsidP="00710CED">
      <w:pPr>
        <w:pStyle w:val="Heading4"/>
        <w:rPr>
          <w:rStyle w:val="StyleEmphasis14ptBoldNotItalicCustomColorRGB128151"/>
          <w:b/>
        </w:rPr>
      </w:pPr>
      <w:r w:rsidRPr="00710CED">
        <w:rPr>
          <w:rStyle w:val="StyleEmphasis14ptBoldNotItalicCustomColorRGB128151"/>
          <w:b/>
        </w:rPr>
        <w:t>Land / Facilities</w:t>
      </w:r>
    </w:p>
    <w:p w:rsidR="00860995" w:rsidRPr="00860995" w:rsidRDefault="00860995" w:rsidP="00860995">
      <w:pPr>
        <w:rPr>
          <w:b/>
        </w:rPr>
      </w:pPr>
    </w:p>
    <w:p w:rsidR="00860995" w:rsidRPr="00860995" w:rsidRDefault="00860995" w:rsidP="00860995">
      <w:r w:rsidRPr="00860995">
        <w:t>The community arts centre is proposed to be constructed in 2008.</w:t>
      </w:r>
    </w:p>
    <w:p w:rsidR="00860995" w:rsidRPr="00860995" w:rsidRDefault="00860995" w:rsidP="00860995"/>
    <w:p w:rsidR="00860995" w:rsidRPr="00860995" w:rsidRDefault="00860995" w:rsidP="00860995">
      <w:pPr>
        <w:pStyle w:val="Heading3"/>
      </w:pPr>
      <w:bookmarkStart w:id="71" w:name="_Toc378676282"/>
      <w:r>
        <w:t>3.1.</w:t>
      </w:r>
      <w:r w:rsidR="00C65F80">
        <w:t>8</w:t>
      </w:r>
      <w:r>
        <w:tab/>
      </w:r>
      <w:r w:rsidRPr="00860995">
        <w:t>Contribution Rates</w:t>
      </w:r>
      <w:bookmarkEnd w:id="71"/>
    </w:p>
    <w:p w:rsidR="00860995" w:rsidRPr="00860995" w:rsidRDefault="00860995" w:rsidP="00860995"/>
    <w:p w:rsidR="00C65F80" w:rsidRPr="00710CED" w:rsidRDefault="00C65F80" w:rsidP="00710CED">
      <w:pPr>
        <w:pStyle w:val="Heading4"/>
        <w:rPr>
          <w:rStyle w:val="StyleEmphasis14ptBoldNotItalicCustomColorRGB128151"/>
          <w:b/>
        </w:rPr>
      </w:pPr>
      <w:bookmarkStart w:id="72" w:name="OLE_LINK4"/>
      <w:r w:rsidRPr="00710CED">
        <w:rPr>
          <w:rStyle w:val="StyleEmphasis14ptBoldNotItalicCustomColorRGB128151"/>
          <w:b/>
        </w:rPr>
        <w:t>Land Component</w:t>
      </w:r>
    </w:p>
    <w:bookmarkEnd w:id="72"/>
    <w:p w:rsidR="00860995" w:rsidRPr="00860995" w:rsidRDefault="00860995" w:rsidP="00860995"/>
    <w:p w:rsidR="00860995" w:rsidRPr="00860995" w:rsidRDefault="00860995" w:rsidP="00860995">
      <w:r w:rsidRPr="00860995">
        <w:t>The contribution rate will be calculated by dividing the total estimated costs as shown in Table C1 by the estimated number of dwelling units.</w:t>
      </w:r>
    </w:p>
    <w:p w:rsidR="00860995" w:rsidRPr="00860995" w:rsidRDefault="00860995" w:rsidP="00860995"/>
    <w:p w:rsidR="00860995" w:rsidRPr="00860995" w:rsidRDefault="00860995" w:rsidP="004F1814">
      <w:pPr>
        <w:tabs>
          <w:tab w:val="left" w:pos="1985"/>
          <w:tab w:val="left" w:pos="2552"/>
        </w:tabs>
      </w:pPr>
      <w:r w:rsidRPr="00860995">
        <w:t>Cost</w:t>
      </w:r>
      <w:r w:rsidRPr="00860995">
        <w:tab/>
        <w:t>=</w:t>
      </w:r>
      <w:r w:rsidRPr="00860995">
        <w:tab/>
        <w:t>698m² @</w:t>
      </w:r>
      <w:r w:rsidR="004F1814">
        <w:t xml:space="preserve"> </w:t>
      </w:r>
      <w:r w:rsidRPr="00860995">
        <w:t xml:space="preserve">$120/m² </w:t>
      </w:r>
    </w:p>
    <w:p w:rsidR="00860995" w:rsidRPr="00860995" w:rsidRDefault="00860995" w:rsidP="004F1814">
      <w:pPr>
        <w:tabs>
          <w:tab w:val="left" w:pos="1985"/>
          <w:tab w:val="left" w:pos="2552"/>
        </w:tabs>
      </w:pPr>
      <w:r w:rsidRPr="00860995">
        <w:tab/>
        <w:t xml:space="preserve">= </w:t>
      </w:r>
      <w:r w:rsidRPr="00860995">
        <w:tab/>
        <w:t>$83,760</w:t>
      </w:r>
    </w:p>
    <w:p w:rsidR="00860995" w:rsidRPr="00860995" w:rsidRDefault="00860995" w:rsidP="004F1814">
      <w:pPr>
        <w:tabs>
          <w:tab w:val="left" w:pos="1985"/>
          <w:tab w:val="left" w:pos="2552"/>
        </w:tabs>
      </w:pPr>
    </w:p>
    <w:p w:rsidR="00860995" w:rsidRPr="00860995" w:rsidRDefault="00860995" w:rsidP="004F1814">
      <w:pPr>
        <w:tabs>
          <w:tab w:val="left" w:pos="1985"/>
          <w:tab w:val="left" w:pos="2552"/>
        </w:tabs>
      </w:pPr>
      <w:r w:rsidRPr="00860995">
        <w:t xml:space="preserve">Contribution Rate </w:t>
      </w:r>
      <w:r w:rsidRPr="00860995">
        <w:tab/>
        <w:t>=</w:t>
      </w:r>
      <w:r w:rsidRPr="00860995">
        <w:tab/>
        <w:t>Cost</w:t>
      </w:r>
      <w:r w:rsidR="004F1814">
        <w:t xml:space="preserve"> </w:t>
      </w:r>
      <w:r w:rsidR="004F1814">
        <w:rPr>
          <w:rFonts w:cs="Segoe UI"/>
        </w:rPr>
        <w:t>÷</w:t>
      </w:r>
      <w:r w:rsidR="004F1814">
        <w:t xml:space="preserve"> </w:t>
      </w:r>
      <w:r w:rsidRPr="00860995">
        <w:t>No of DUs</w:t>
      </w:r>
    </w:p>
    <w:p w:rsidR="00860995" w:rsidRPr="00860995" w:rsidRDefault="00860995" w:rsidP="004F1814">
      <w:pPr>
        <w:tabs>
          <w:tab w:val="left" w:pos="1985"/>
          <w:tab w:val="left" w:pos="2552"/>
        </w:tabs>
      </w:pPr>
      <w:r w:rsidRPr="00860995">
        <w:tab/>
        <w:t>=</w:t>
      </w:r>
      <w:r w:rsidRPr="00860995">
        <w:tab/>
        <w:t>$83,760</w:t>
      </w:r>
      <w:r w:rsidR="004F1814">
        <w:t xml:space="preserve"> </w:t>
      </w:r>
      <w:r w:rsidR="004F1814">
        <w:rPr>
          <w:rFonts w:cs="Segoe UI"/>
        </w:rPr>
        <w:t>÷</w:t>
      </w:r>
      <w:r w:rsidR="004F1814">
        <w:t xml:space="preserve"> </w:t>
      </w:r>
      <w:r w:rsidRPr="00860995">
        <w:t>97 DU</w:t>
      </w:r>
    </w:p>
    <w:p w:rsidR="00860995" w:rsidRPr="00860995" w:rsidRDefault="00860995" w:rsidP="004F1814">
      <w:pPr>
        <w:tabs>
          <w:tab w:val="left" w:pos="1985"/>
          <w:tab w:val="left" w:pos="2552"/>
        </w:tabs>
      </w:pPr>
      <w:r w:rsidRPr="00860995">
        <w:tab/>
        <w:t>=</w:t>
      </w:r>
      <w:r w:rsidRPr="00860995">
        <w:tab/>
        <w:t>$864 per DU</w:t>
      </w:r>
    </w:p>
    <w:p w:rsidR="00860995" w:rsidRPr="00860995" w:rsidRDefault="00860995" w:rsidP="00860995"/>
    <w:p w:rsidR="00C65F80" w:rsidRPr="00710CED" w:rsidRDefault="00C65F80" w:rsidP="00710CED">
      <w:pPr>
        <w:pStyle w:val="Heading4"/>
        <w:rPr>
          <w:rStyle w:val="StyleEmphasis14ptBoldNotItalicCustomColorRGB128151"/>
          <w:b/>
        </w:rPr>
      </w:pPr>
      <w:r>
        <w:rPr>
          <w:rStyle w:val="StyleEmphasis14ptBoldNotItalicCustomColorRGB128151"/>
        </w:rPr>
        <w:br w:type="page"/>
      </w:r>
      <w:r w:rsidRPr="00710CED">
        <w:rPr>
          <w:rStyle w:val="StyleEmphasis14ptBoldNotItalicCustomColorRGB128151"/>
          <w:b/>
        </w:rPr>
        <w:lastRenderedPageBreak/>
        <w:t>Works Component</w:t>
      </w:r>
    </w:p>
    <w:p w:rsidR="00860995" w:rsidRPr="00860995" w:rsidRDefault="00860995" w:rsidP="00860995"/>
    <w:p w:rsidR="00860995" w:rsidRPr="00860995" w:rsidRDefault="00860995" w:rsidP="00860995">
      <w:r w:rsidRPr="00860995">
        <w:t>The contribution rate will be calculated by dividing the total estimated costs as shown in Table C1 by the estimated number of dwelling units.</w:t>
      </w:r>
    </w:p>
    <w:p w:rsidR="00860995" w:rsidRPr="00860995" w:rsidRDefault="00860995" w:rsidP="00860995"/>
    <w:p w:rsidR="00860995" w:rsidRPr="00860995" w:rsidRDefault="00860995" w:rsidP="004F1814">
      <w:pPr>
        <w:tabs>
          <w:tab w:val="left" w:pos="1985"/>
          <w:tab w:val="left" w:pos="2552"/>
        </w:tabs>
      </w:pPr>
      <w:r w:rsidRPr="00860995">
        <w:t>Cost</w:t>
      </w:r>
      <w:r w:rsidRPr="00860995">
        <w:tab/>
        <w:t>=</w:t>
      </w:r>
      <w:r w:rsidRPr="00860995">
        <w:tab/>
        <w:t>112m² @</w:t>
      </w:r>
      <w:r w:rsidR="004F1814">
        <w:t xml:space="preserve"> </w:t>
      </w:r>
      <w:r w:rsidRPr="00860995">
        <w:t xml:space="preserve">$2,229/m² </w:t>
      </w:r>
    </w:p>
    <w:p w:rsidR="00860995" w:rsidRPr="00860995" w:rsidRDefault="00860995" w:rsidP="004F1814">
      <w:pPr>
        <w:tabs>
          <w:tab w:val="left" w:pos="1985"/>
          <w:tab w:val="left" w:pos="2552"/>
        </w:tabs>
      </w:pPr>
      <w:r w:rsidRPr="00860995">
        <w:tab/>
        <w:t xml:space="preserve">= </w:t>
      </w:r>
      <w:r w:rsidRPr="00860995">
        <w:tab/>
        <w:t>$249,648</w:t>
      </w:r>
    </w:p>
    <w:p w:rsidR="00860995" w:rsidRPr="00860995" w:rsidRDefault="00860995" w:rsidP="004F1814">
      <w:pPr>
        <w:tabs>
          <w:tab w:val="left" w:pos="1985"/>
          <w:tab w:val="left" w:pos="2552"/>
        </w:tabs>
      </w:pPr>
    </w:p>
    <w:p w:rsidR="00860995" w:rsidRPr="00860995" w:rsidRDefault="00860995" w:rsidP="004F1814">
      <w:pPr>
        <w:tabs>
          <w:tab w:val="left" w:pos="1985"/>
          <w:tab w:val="left" w:pos="2552"/>
        </w:tabs>
      </w:pPr>
      <w:r w:rsidRPr="00860995">
        <w:t xml:space="preserve">Contribution Rate </w:t>
      </w:r>
      <w:r w:rsidRPr="00860995">
        <w:tab/>
        <w:t>=</w:t>
      </w:r>
      <w:r w:rsidRPr="00860995">
        <w:tab/>
        <w:t>Cost</w:t>
      </w:r>
      <w:r w:rsidR="004F1814">
        <w:t xml:space="preserve"> </w:t>
      </w:r>
      <w:r w:rsidR="004F1814">
        <w:rPr>
          <w:rFonts w:cs="Segoe UI"/>
        </w:rPr>
        <w:t>÷</w:t>
      </w:r>
      <w:r w:rsidR="004F1814">
        <w:t xml:space="preserve"> </w:t>
      </w:r>
      <w:r w:rsidRPr="00860995">
        <w:t>No of DUs</w:t>
      </w:r>
    </w:p>
    <w:p w:rsidR="00860995" w:rsidRPr="00860995" w:rsidRDefault="00860995" w:rsidP="004F1814">
      <w:pPr>
        <w:tabs>
          <w:tab w:val="left" w:pos="1985"/>
          <w:tab w:val="left" w:pos="2552"/>
        </w:tabs>
      </w:pPr>
      <w:r w:rsidRPr="00860995">
        <w:tab/>
        <w:t>=</w:t>
      </w:r>
      <w:r w:rsidRPr="00860995">
        <w:tab/>
        <w:t>$249,648</w:t>
      </w:r>
      <w:r w:rsidR="004F1814">
        <w:t xml:space="preserve"> </w:t>
      </w:r>
      <w:r w:rsidR="004F1814">
        <w:rPr>
          <w:rFonts w:cs="Segoe UI"/>
        </w:rPr>
        <w:t>÷</w:t>
      </w:r>
      <w:r w:rsidR="004F1814">
        <w:t xml:space="preserve"> </w:t>
      </w:r>
      <w:r w:rsidRPr="00860995">
        <w:t>97 DU</w:t>
      </w:r>
    </w:p>
    <w:p w:rsidR="00860995" w:rsidRPr="00860995" w:rsidRDefault="00860995" w:rsidP="004F1814">
      <w:pPr>
        <w:tabs>
          <w:tab w:val="left" w:pos="1985"/>
          <w:tab w:val="left" w:pos="2552"/>
        </w:tabs>
      </w:pPr>
      <w:r w:rsidRPr="00860995">
        <w:tab/>
        <w:t>=</w:t>
      </w:r>
      <w:r w:rsidRPr="00860995">
        <w:tab/>
        <w:t>$2,574 per DU</w:t>
      </w:r>
    </w:p>
    <w:p w:rsidR="00860995" w:rsidRPr="00860995" w:rsidRDefault="00860995" w:rsidP="00860995"/>
    <w:p w:rsidR="00526912" w:rsidRPr="008212A4" w:rsidRDefault="00526912" w:rsidP="00526912">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line="240" w:lineRule="exact"/>
      </w:pPr>
    </w:p>
    <w:p w:rsidR="005C0840" w:rsidRPr="00EB13AD" w:rsidRDefault="003B168E" w:rsidP="003B168E">
      <w:pPr>
        <w:pStyle w:val="Heading2"/>
      </w:pPr>
      <w:bookmarkStart w:id="73" w:name="_Toc174249402"/>
      <w:bookmarkStart w:id="74" w:name="_Toc186855699"/>
      <w:r>
        <w:rPr>
          <w:iCs/>
        </w:rPr>
        <w:br w:type="page"/>
      </w:r>
      <w:bookmarkStart w:id="75" w:name="_Toc378676283"/>
      <w:r w:rsidR="002C2929">
        <w:rPr>
          <w:iCs/>
        </w:rPr>
        <w:lastRenderedPageBreak/>
        <w:t>3</w:t>
      </w:r>
      <w:r w:rsidR="00905BD0">
        <w:rPr>
          <w:iCs/>
        </w:rPr>
        <w:t>.2</w:t>
      </w:r>
      <w:r w:rsidR="005C0840" w:rsidRPr="00EB13AD">
        <w:tab/>
      </w:r>
      <w:r w:rsidR="0080248B">
        <w:t xml:space="preserve">Public </w:t>
      </w:r>
      <w:r w:rsidR="005C0840" w:rsidRPr="00EB13AD">
        <w:t>Open Space</w:t>
      </w:r>
      <w:bookmarkEnd w:id="73"/>
      <w:bookmarkEnd w:id="74"/>
      <w:bookmarkEnd w:id="75"/>
    </w:p>
    <w:p w:rsidR="005C0840" w:rsidRPr="00EB13AD" w:rsidRDefault="005C0840" w:rsidP="005C0840">
      <w:pPr>
        <w:tabs>
          <w:tab w:val="left" w:pos="567"/>
        </w:tabs>
        <w:rPr>
          <w:b/>
        </w:rPr>
      </w:pPr>
    </w:p>
    <w:p w:rsidR="00860995" w:rsidRPr="00860995" w:rsidRDefault="00860995" w:rsidP="00860995">
      <w:pPr>
        <w:pStyle w:val="Heading3"/>
      </w:pPr>
      <w:bookmarkStart w:id="76" w:name="_Toc378676284"/>
      <w:r>
        <w:t>3.2.1</w:t>
      </w:r>
      <w:r w:rsidRPr="00860995">
        <w:tab/>
        <w:t>Introduction</w:t>
      </w:r>
      <w:bookmarkEnd w:id="76"/>
      <w:r w:rsidRPr="00860995">
        <w:t xml:space="preserve"> </w:t>
      </w:r>
    </w:p>
    <w:p w:rsidR="00860995" w:rsidRPr="00860995" w:rsidRDefault="00860995" w:rsidP="00860995"/>
    <w:p w:rsidR="00860995" w:rsidRPr="00860995" w:rsidRDefault="00860995" w:rsidP="00860995">
      <w:r w:rsidRPr="00860995">
        <w:t>This section considers the open space requirements generated as a result of the development in the area of this Plan.</w:t>
      </w:r>
    </w:p>
    <w:p w:rsidR="00860995" w:rsidRPr="00860995" w:rsidRDefault="00860995" w:rsidP="00860995"/>
    <w:p w:rsidR="00860995" w:rsidRPr="00860995" w:rsidRDefault="00860995" w:rsidP="00860995">
      <w:pPr>
        <w:pStyle w:val="Heading3"/>
      </w:pPr>
      <w:bookmarkStart w:id="77" w:name="_Toc378676285"/>
      <w:r>
        <w:t>3.2.2</w:t>
      </w:r>
      <w:r w:rsidRPr="00860995">
        <w:tab/>
        <w:t>Area of the Scheme</w:t>
      </w:r>
      <w:bookmarkEnd w:id="77"/>
    </w:p>
    <w:p w:rsidR="00860995" w:rsidRPr="00860995" w:rsidRDefault="00860995" w:rsidP="00860995">
      <w:pPr>
        <w:rPr>
          <w:u w:val="single"/>
        </w:rPr>
      </w:pPr>
    </w:p>
    <w:p w:rsidR="00860995" w:rsidRPr="00860995" w:rsidRDefault="00860995" w:rsidP="00860995">
      <w:r w:rsidRPr="00860995">
        <w:t>The assessment of open space requirements has been carried out for all of the Social Plan District shown in Figure 1.</w:t>
      </w:r>
    </w:p>
    <w:p w:rsidR="00860995" w:rsidRPr="00860995" w:rsidRDefault="00860995" w:rsidP="00860995"/>
    <w:p w:rsidR="00860995" w:rsidRPr="00860995" w:rsidRDefault="00860995" w:rsidP="00860995">
      <w:pPr>
        <w:pStyle w:val="Heading3"/>
      </w:pPr>
      <w:bookmarkStart w:id="78" w:name="_Toc378676286"/>
      <w:r>
        <w:t>3.2.3</w:t>
      </w:r>
      <w:r w:rsidRPr="00860995">
        <w:tab/>
        <w:t>Proposed Development</w:t>
      </w:r>
      <w:bookmarkEnd w:id="78"/>
    </w:p>
    <w:p w:rsidR="00860995" w:rsidRPr="00860995" w:rsidRDefault="00860995" w:rsidP="00860995"/>
    <w:p w:rsidR="00860995" w:rsidRPr="00860995" w:rsidRDefault="00860995" w:rsidP="00860995">
      <w:r w:rsidRPr="00860995">
        <w:t>The proposed development covers medium density development and the remaining lot potential which is predicted to provide an additional population of 310 (equivalent to 97 DU).  Low density development (detached dwellings) in existing urban zones are not covered by this Plan.</w:t>
      </w:r>
    </w:p>
    <w:p w:rsidR="00860995" w:rsidRPr="00860995" w:rsidRDefault="00860995" w:rsidP="00860995"/>
    <w:p w:rsidR="00860995" w:rsidRPr="00860995" w:rsidRDefault="00860995" w:rsidP="00860995">
      <w:pPr>
        <w:pStyle w:val="Heading3"/>
      </w:pPr>
      <w:bookmarkStart w:id="79" w:name="_Toc378676287"/>
      <w:r>
        <w:t>3.2.4</w:t>
      </w:r>
      <w:r w:rsidRPr="00860995">
        <w:tab/>
        <w:t>General</w:t>
      </w:r>
      <w:bookmarkEnd w:id="79"/>
    </w:p>
    <w:p w:rsidR="00860995" w:rsidRPr="00860995" w:rsidRDefault="00860995" w:rsidP="00860995"/>
    <w:p w:rsidR="00860995" w:rsidRPr="00860995" w:rsidRDefault="00860995" w:rsidP="00860995">
      <w:r w:rsidRPr="00860995">
        <w:t>The methodology adopted for this Plan is based on the Wyong Open Space Plan.</w:t>
      </w:r>
    </w:p>
    <w:p w:rsidR="00860995" w:rsidRPr="00860995" w:rsidRDefault="00860995" w:rsidP="00860995"/>
    <w:p w:rsidR="00860995" w:rsidRPr="00860995" w:rsidRDefault="00860995" w:rsidP="00860995">
      <w:r w:rsidRPr="00860995">
        <w:t>The approach to establishing requirements for this area has been:</w:t>
      </w:r>
    </w:p>
    <w:p w:rsidR="00860995" w:rsidRPr="00860995" w:rsidRDefault="00860995" w:rsidP="00860995"/>
    <w:p w:rsidR="00860995" w:rsidRPr="009848C1" w:rsidRDefault="00C62CFA" w:rsidP="00C62CFA">
      <w:pPr>
        <w:numPr>
          <w:ilvl w:val="0"/>
          <w:numId w:val="9"/>
        </w:numPr>
        <w:spacing w:after="240"/>
      </w:pPr>
      <w:r>
        <w:t>i</w:t>
      </w:r>
      <w:r w:rsidR="00860995" w:rsidRPr="00860995">
        <w:t>dentify existing o</w:t>
      </w:r>
      <w:r>
        <w:t>pen space land and improvements;</w:t>
      </w:r>
    </w:p>
    <w:p w:rsidR="00860995" w:rsidRPr="009848C1" w:rsidRDefault="00C62CFA" w:rsidP="00C62CFA">
      <w:pPr>
        <w:numPr>
          <w:ilvl w:val="0"/>
          <w:numId w:val="9"/>
        </w:numPr>
        <w:spacing w:after="240"/>
      </w:pPr>
      <w:r>
        <w:t>i</w:t>
      </w:r>
      <w:r w:rsidR="00860995" w:rsidRPr="00860995">
        <w:t>dentify requirements to service existing population and future single dwelling development on existing allotments for which</w:t>
      </w:r>
      <w:r>
        <w:t xml:space="preserve"> no contributions can be sought;</w:t>
      </w:r>
    </w:p>
    <w:p w:rsidR="00860995" w:rsidRPr="009848C1" w:rsidRDefault="00C62CFA" w:rsidP="00C62CFA">
      <w:pPr>
        <w:numPr>
          <w:ilvl w:val="0"/>
          <w:numId w:val="9"/>
        </w:numPr>
        <w:spacing w:after="240"/>
      </w:pPr>
      <w:r>
        <w:t>d</w:t>
      </w:r>
      <w:r w:rsidR="00860995" w:rsidRPr="00860995">
        <w:t>etermine land requirements, if any, needed for the fu</w:t>
      </w:r>
      <w:r>
        <w:t>ture medium density development;</w:t>
      </w:r>
    </w:p>
    <w:p w:rsidR="00860995" w:rsidRPr="009848C1" w:rsidRDefault="00C62CFA" w:rsidP="00C62CFA">
      <w:pPr>
        <w:numPr>
          <w:ilvl w:val="0"/>
          <w:numId w:val="9"/>
        </w:numPr>
        <w:spacing w:after="240"/>
      </w:pPr>
      <w:r>
        <w:t>d</w:t>
      </w:r>
      <w:r w:rsidR="00860995" w:rsidRPr="00860995">
        <w:t>etermine embellishment requirements, if any, needed for the future medium density development.</w:t>
      </w:r>
    </w:p>
    <w:p w:rsidR="00860995" w:rsidRPr="00860995" w:rsidRDefault="00860995" w:rsidP="00404B00">
      <w:pPr>
        <w:pStyle w:val="Heading3"/>
      </w:pPr>
      <w:bookmarkStart w:id="80" w:name="_Toc378676288"/>
      <w:r>
        <w:t>3.2.5</w:t>
      </w:r>
      <w:r w:rsidRPr="00860995">
        <w:tab/>
        <w:t>Report Detail</w:t>
      </w:r>
      <w:bookmarkEnd w:id="80"/>
    </w:p>
    <w:p w:rsidR="00860995" w:rsidRPr="00860995" w:rsidRDefault="00860995" w:rsidP="00860995"/>
    <w:p w:rsidR="00860995" w:rsidRPr="00860995" w:rsidRDefault="00860995" w:rsidP="00860995">
      <w:r w:rsidRPr="00860995">
        <w:t xml:space="preserve">This Plan is based on the Wyong Open Space Plan with details specific to this area prepared by Council's Landscape Planner, contained in Report No </w:t>
      </w:r>
      <w:smartTag w:uri="urn:schemas-microsoft-com:office:smarttags" w:element="stockticker">
        <w:r w:rsidRPr="00860995">
          <w:t>POS</w:t>
        </w:r>
      </w:smartTag>
      <w:r w:rsidRPr="00860995">
        <w:t>28</w:t>
      </w:r>
      <w:r w:rsidRPr="00860995">
        <w:noBreakHyphen/>
        <w:t>1 (September 1992).</w:t>
      </w:r>
    </w:p>
    <w:p w:rsidR="00860995" w:rsidRPr="00860995" w:rsidRDefault="00860995" w:rsidP="00860995"/>
    <w:p w:rsidR="00860995" w:rsidRPr="00860995" w:rsidRDefault="00860995" w:rsidP="00860995">
      <w:pPr>
        <w:pStyle w:val="Heading3"/>
      </w:pPr>
      <w:bookmarkStart w:id="81" w:name="_Toc378676289"/>
      <w:r>
        <w:t>3.2.6</w:t>
      </w:r>
      <w:r w:rsidRPr="00860995">
        <w:tab/>
        <w:t>Determination of Open Space Requirements</w:t>
      </w:r>
      <w:bookmarkEnd w:id="81"/>
    </w:p>
    <w:p w:rsidR="00860995" w:rsidRPr="00860995" w:rsidRDefault="00860995" w:rsidP="00860995"/>
    <w:p w:rsidR="00860995" w:rsidRPr="00860995" w:rsidRDefault="00860995" w:rsidP="00860995">
      <w:r w:rsidRPr="00860995">
        <w:t>The Wyong Open Space Plan requires a minimum provision of open space of 3.00 hectares per thousand people (as well as requirements relating to different types of open space, size, distribution, etc).  For a population growth of 310 people, a minimum area of 0.93 hectares would be required.</w:t>
      </w:r>
    </w:p>
    <w:p w:rsidR="00860995" w:rsidRPr="00860995" w:rsidRDefault="00860995" w:rsidP="00860995"/>
    <w:p w:rsidR="00860995" w:rsidRDefault="00860995" w:rsidP="00860995">
      <w:r w:rsidRPr="00860995">
        <w:t>The Wyong Open Space Principles Plan indicates a breakdown of total open space requirements into various categor</w:t>
      </w:r>
      <w:r w:rsidR="00D674C5">
        <w:t xml:space="preserve">ies as shown in </w:t>
      </w:r>
      <w:r w:rsidR="00C62CFA">
        <w:t>Table 4</w:t>
      </w:r>
      <w:r w:rsidR="00D674C5">
        <w:t>.</w:t>
      </w:r>
    </w:p>
    <w:p w:rsidR="00D674C5" w:rsidRDefault="00D674C5" w:rsidP="00860995"/>
    <w:p w:rsidR="00C62CFA" w:rsidRDefault="00C62CFA">
      <w:pPr>
        <w:jc w:val="left"/>
        <w:rPr>
          <w:b/>
          <w:noProof/>
          <w:szCs w:val="20"/>
          <w:lang w:eastAsia="en-US"/>
        </w:rPr>
      </w:pPr>
    </w:p>
    <w:p w:rsidR="00F86E66" w:rsidRDefault="00F86E66">
      <w:pPr>
        <w:jc w:val="left"/>
        <w:rPr>
          <w:b/>
          <w:noProof/>
          <w:szCs w:val="20"/>
          <w:lang w:eastAsia="en-US"/>
        </w:rPr>
      </w:pPr>
      <w:r>
        <w:br w:type="page"/>
      </w:r>
    </w:p>
    <w:p w:rsidR="00D674C5" w:rsidRPr="00860995" w:rsidRDefault="00D674C5" w:rsidP="00D674C5">
      <w:pPr>
        <w:pStyle w:val="Tabletitle"/>
      </w:pPr>
      <w:bookmarkStart w:id="82" w:name="_Toc378676316"/>
      <w:r>
        <w:t xml:space="preserve">Table </w:t>
      </w:r>
      <w:r w:rsidR="00765C6E">
        <w:t>4</w:t>
      </w:r>
      <w:r>
        <w:tab/>
        <w:t>Breakdown of Open Space Requirements</w:t>
      </w:r>
      <w:bookmarkEnd w:id="82"/>
    </w:p>
    <w:p w:rsidR="00860995" w:rsidRDefault="00860995" w:rsidP="00860995"/>
    <w:tbl>
      <w:tblPr>
        <w:tblW w:w="8493" w:type="dxa"/>
        <w:tblInd w:w="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Caption w:val="Table 4 Breakdown of Open Space Requirements"/>
        <w:tblDescription w:val="The Wyong Open Space Principles Plan indicates a breakdown of total open space requirements into various categories as shown in Table 4.&#10;&#10;&#10;&#10;"/>
      </w:tblPr>
      <w:tblGrid>
        <w:gridCol w:w="2831"/>
        <w:gridCol w:w="2831"/>
        <w:gridCol w:w="2831"/>
      </w:tblGrid>
      <w:tr w:rsidR="002F426A" w:rsidRPr="00556AD5" w:rsidTr="00F86E66">
        <w:trPr>
          <w:trHeight w:val="20"/>
          <w:tblHeader/>
        </w:trPr>
        <w:tc>
          <w:tcPr>
            <w:tcW w:w="2831" w:type="dxa"/>
            <w:shd w:val="clear" w:color="auto" w:fill="C4CCE6"/>
          </w:tcPr>
          <w:p w:rsidR="002F426A" w:rsidRPr="00556AD5" w:rsidRDefault="002F426A" w:rsidP="002F426A">
            <w:pPr>
              <w:spacing w:before="60" w:after="60"/>
              <w:jc w:val="left"/>
              <w:rPr>
                <w:b/>
                <w:sz w:val="18"/>
                <w:szCs w:val="18"/>
                <w:lang w:val="en-US"/>
              </w:rPr>
            </w:pPr>
            <w:r>
              <w:rPr>
                <w:b/>
                <w:sz w:val="18"/>
                <w:szCs w:val="18"/>
                <w:lang w:val="en-US"/>
              </w:rPr>
              <w:t>Open Space Type</w:t>
            </w:r>
          </w:p>
        </w:tc>
        <w:tc>
          <w:tcPr>
            <w:tcW w:w="2831" w:type="dxa"/>
            <w:shd w:val="clear" w:color="auto" w:fill="C4CCE6"/>
          </w:tcPr>
          <w:p w:rsidR="002F426A" w:rsidRPr="00556AD5" w:rsidRDefault="002F426A" w:rsidP="002F426A">
            <w:pPr>
              <w:spacing w:before="60" w:after="60"/>
              <w:jc w:val="left"/>
              <w:rPr>
                <w:b/>
                <w:sz w:val="18"/>
                <w:szCs w:val="18"/>
                <w:lang w:val="en-US"/>
              </w:rPr>
            </w:pPr>
            <w:r>
              <w:rPr>
                <w:b/>
                <w:sz w:val="18"/>
                <w:szCs w:val="18"/>
                <w:lang w:val="en-US"/>
              </w:rPr>
              <w:t>Notional Proportion (%)</w:t>
            </w:r>
          </w:p>
        </w:tc>
        <w:tc>
          <w:tcPr>
            <w:tcW w:w="2831" w:type="dxa"/>
            <w:shd w:val="clear" w:color="auto" w:fill="C4CCE6"/>
          </w:tcPr>
          <w:p w:rsidR="002F426A" w:rsidRPr="00556AD5" w:rsidRDefault="002F426A" w:rsidP="002F426A">
            <w:pPr>
              <w:spacing w:before="60" w:after="60"/>
              <w:jc w:val="left"/>
              <w:rPr>
                <w:b/>
                <w:sz w:val="18"/>
                <w:szCs w:val="18"/>
                <w:lang w:val="en-US"/>
              </w:rPr>
            </w:pPr>
            <w:r>
              <w:rPr>
                <w:b/>
                <w:sz w:val="18"/>
                <w:szCs w:val="18"/>
                <w:lang w:val="en-US"/>
              </w:rPr>
              <w:t>Notional Area Required (Ha)</w:t>
            </w:r>
          </w:p>
        </w:tc>
      </w:tr>
      <w:tr w:rsidR="002F426A" w:rsidRPr="002F426A" w:rsidTr="00F86E66">
        <w:trPr>
          <w:trHeight w:val="20"/>
        </w:trPr>
        <w:tc>
          <w:tcPr>
            <w:tcW w:w="2831" w:type="dxa"/>
            <w:shd w:val="clear" w:color="auto" w:fill="auto"/>
          </w:tcPr>
          <w:p w:rsidR="002F426A" w:rsidRPr="002F426A" w:rsidRDefault="002F426A" w:rsidP="002F426A">
            <w:pPr>
              <w:spacing w:before="60" w:after="60"/>
              <w:rPr>
                <w:sz w:val="18"/>
                <w:szCs w:val="18"/>
              </w:rPr>
            </w:pPr>
            <w:r w:rsidRPr="002F426A">
              <w:rPr>
                <w:sz w:val="18"/>
                <w:szCs w:val="18"/>
              </w:rPr>
              <w:t>Parks, Fields and Cycleways</w:t>
            </w:r>
          </w:p>
        </w:tc>
        <w:tc>
          <w:tcPr>
            <w:tcW w:w="2831" w:type="dxa"/>
          </w:tcPr>
          <w:p w:rsidR="002F426A" w:rsidRPr="002F426A" w:rsidRDefault="002F426A" w:rsidP="002F426A">
            <w:pPr>
              <w:tabs>
                <w:tab w:val="right" w:pos="1393"/>
              </w:tabs>
              <w:spacing w:before="60" w:after="60"/>
              <w:rPr>
                <w:sz w:val="18"/>
                <w:szCs w:val="18"/>
              </w:rPr>
            </w:pPr>
            <w:r>
              <w:rPr>
                <w:sz w:val="18"/>
                <w:szCs w:val="18"/>
              </w:rPr>
              <w:tab/>
            </w:r>
            <w:r w:rsidRPr="002F426A">
              <w:rPr>
                <w:sz w:val="18"/>
                <w:szCs w:val="18"/>
              </w:rPr>
              <w:t>75</w:t>
            </w:r>
          </w:p>
        </w:tc>
        <w:tc>
          <w:tcPr>
            <w:tcW w:w="2831" w:type="dxa"/>
          </w:tcPr>
          <w:p w:rsidR="002F426A" w:rsidRPr="002F426A" w:rsidRDefault="002F426A" w:rsidP="002F426A">
            <w:pPr>
              <w:tabs>
                <w:tab w:val="right" w:pos="1640"/>
              </w:tabs>
              <w:spacing w:before="60" w:after="60"/>
              <w:rPr>
                <w:sz w:val="18"/>
                <w:szCs w:val="18"/>
              </w:rPr>
            </w:pPr>
            <w:r>
              <w:rPr>
                <w:sz w:val="18"/>
                <w:szCs w:val="18"/>
              </w:rPr>
              <w:tab/>
            </w:r>
            <w:r w:rsidRPr="002F426A">
              <w:rPr>
                <w:sz w:val="18"/>
                <w:szCs w:val="18"/>
              </w:rPr>
              <w:t>0.69</w:t>
            </w:r>
          </w:p>
        </w:tc>
      </w:tr>
      <w:tr w:rsidR="002F426A" w:rsidRPr="002F426A" w:rsidTr="00F86E66">
        <w:trPr>
          <w:trHeight w:val="20"/>
        </w:trPr>
        <w:tc>
          <w:tcPr>
            <w:tcW w:w="2831" w:type="dxa"/>
            <w:shd w:val="clear" w:color="auto" w:fill="auto"/>
          </w:tcPr>
          <w:p w:rsidR="002F426A" w:rsidRPr="002F426A" w:rsidRDefault="002F426A" w:rsidP="002F426A">
            <w:pPr>
              <w:spacing w:before="60" w:after="60"/>
              <w:rPr>
                <w:sz w:val="18"/>
                <w:szCs w:val="18"/>
              </w:rPr>
            </w:pPr>
            <w:r w:rsidRPr="002F426A">
              <w:rPr>
                <w:sz w:val="18"/>
                <w:szCs w:val="18"/>
              </w:rPr>
              <w:t>Courts</w:t>
            </w:r>
          </w:p>
        </w:tc>
        <w:tc>
          <w:tcPr>
            <w:tcW w:w="2831" w:type="dxa"/>
          </w:tcPr>
          <w:p w:rsidR="002F426A" w:rsidRPr="002F426A" w:rsidRDefault="002F426A" w:rsidP="002F426A">
            <w:pPr>
              <w:tabs>
                <w:tab w:val="right" w:pos="1393"/>
              </w:tabs>
              <w:spacing w:before="60" w:after="60"/>
              <w:rPr>
                <w:sz w:val="18"/>
                <w:szCs w:val="18"/>
              </w:rPr>
            </w:pPr>
            <w:r>
              <w:rPr>
                <w:sz w:val="18"/>
                <w:szCs w:val="18"/>
              </w:rPr>
              <w:tab/>
            </w:r>
            <w:r w:rsidRPr="002F426A">
              <w:rPr>
                <w:sz w:val="18"/>
                <w:szCs w:val="18"/>
              </w:rPr>
              <w:t>5</w:t>
            </w:r>
          </w:p>
        </w:tc>
        <w:tc>
          <w:tcPr>
            <w:tcW w:w="2831" w:type="dxa"/>
          </w:tcPr>
          <w:p w:rsidR="002F426A" w:rsidRPr="002F426A" w:rsidRDefault="002F426A" w:rsidP="002F426A">
            <w:pPr>
              <w:tabs>
                <w:tab w:val="right" w:pos="1640"/>
              </w:tabs>
              <w:spacing w:before="60" w:after="60"/>
              <w:rPr>
                <w:sz w:val="18"/>
                <w:szCs w:val="18"/>
              </w:rPr>
            </w:pPr>
            <w:r>
              <w:rPr>
                <w:sz w:val="18"/>
                <w:szCs w:val="18"/>
              </w:rPr>
              <w:tab/>
            </w:r>
            <w:r w:rsidRPr="002F426A">
              <w:rPr>
                <w:sz w:val="18"/>
                <w:szCs w:val="18"/>
              </w:rPr>
              <w:t>0.05</w:t>
            </w:r>
          </w:p>
        </w:tc>
      </w:tr>
      <w:tr w:rsidR="002F426A" w:rsidRPr="002F426A" w:rsidTr="00F86E66">
        <w:trPr>
          <w:trHeight w:val="20"/>
        </w:trPr>
        <w:tc>
          <w:tcPr>
            <w:tcW w:w="2831" w:type="dxa"/>
            <w:shd w:val="clear" w:color="auto" w:fill="auto"/>
          </w:tcPr>
          <w:p w:rsidR="002F426A" w:rsidRPr="002F426A" w:rsidRDefault="002F426A" w:rsidP="002F426A">
            <w:pPr>
              <w:spacing w:before="60" w:after="60"/>
              <w:rPr>
                <w:sz w:val="18"/>
                <w:szCs w:val="18"/>
              </w:rPr>
            </w:pPr>
            <w:r w:rsidRPr="002F426A">
              <w:rPr>
                <w:sz w:val="18"/>
                <w:szCs w:val="18"/>
              </w:rPr>
              <w:t>Semi Natural</w:t>
            </w:r>
          </w:p>
        </w:tc>
        <w:tc>
          <w:tcPr>
            <w:tcW w:w="2831" w:type="dxa"/>
          </w:tcPr>
          <w:p w:rsidR="002F426A" w:rsidRPr="002F426A" w:rsidRDefault="002F426A" w:rsidP="002F426A">
            <w:pPr>
              <w:tabs>
                <w:tab w:val="right" w:pos="1393"/>
              </w:tabs>
              <w:spacing w:before="60" w:after="60"/>
              <w:rPr>
                <w:sz w:val="18"/>
                <w:szCs w:val="18"/>
              </w:rPr>
            </w:pPr>
            <w:r>
              <w:rPr>
                <w:sz w:val="18"/>
                <w:szCs w:val="18"/>
              </w:rPr>
              <w:tab/>
            </w:r>
            <w:r w:rsidRPr="002F426A">
              <w:rPr>
                <w:sz w:val="18"/>
                <w:szCs w:val="18"/>
              </w:rPr>
              <w:t>20</w:t>
            </w:r>
          </w:p>
        </w:tc>
        <w:tc>
          <w:tcPr>
            <w:tcW w:w="2831" w:type="dxa"/>
          </w:tcPr>
          <w:p w:rsidR="002F426A" w:rsidRPr="002F426A" w:rsidRDefault="002F426A" w:rsidP="002F426A">
            <w:pPr>
              <w:tabs>
                <w:tab w:val="right" w:pos="1640"/>
              </w:tabs>
              <w:spacing w:before="60" w:after="60"/>
              <w:rPr>
                <w:sz w:val="18"/>
                <w:szCs w:val="18"/>
              </w:rPr>
            </w:pPr>
            <w:r>
              <w:rPr>
                <w:sz w:val="18"/>
                <w:szCs w:val="18"/>
              </w:rPr>
              <w:tab/>
            </w:r>
            <w:r w:rsidRPr="002F426A">
              <w:rPr>
                <w:sz w:val="18"/>
                <w:szCs w:val="18"/>
              </w:rPr>
              <w:t>0.19</w:t>
            </w:r>
          </w:p>
        </w:tc>
      </w:tr>
      <w:tr w:rsidR="002F426A" w:rsidRPr="002F426A" w:rsidTr="00F86E66">
        <w:trPr>
          <w:trHeight w:val="20"/>
        </w:trPr>
        <w:tc>
          <w:tcPr>
            <w:tcW w:w="2831" w:type="dxa"/>
            <w:shd w:val="clear" w:color="auto" w:fill="auto"/>
          </w:tcPr>
          <w:p w:rsidR="002F426A" w:rsidRPr="002F426A" w:rsidRDefault="002F426A" w:rsidP="002F426A">
            <w:pPr>
              <w:spacing w:before="60" w:after="60"/>
              <w:rPr>
                <w:b/>
                <w:sz w:val="18"/>
                <w:szCs w:val="18"/>
              </w:rPr>
            </w:pPr>
            <w:r w:rsidRPr="002F426A">
              <w:rPr>
                <w:b/>
                <w:sz w:val="18"/>
                <w:szCs w:val="18"/>
              </w:rPr>
              <w:t>Total:  Open Space</w:t>
            </w:r>
          </w:p>
        </w:tc>
        <w:tc>
          <w:tcPr>
            <w:tcW w:w="2831" w:type="dxa"/>
          </w:tcPr>
          <w:p w:rsidR="002F426A" w:rsidRPr="002F426A" w:rsidRDefault="002F426A" w:rsidP="002F426A">
            <w:pPr>
              <w:tabs>
                <w:tab w:val="right" w:pos="1393"/>
              </w:tabs>
              <w:spacing w:before="60" w:after="60"/>
              <w:rPr>
                <w:b/>
                <w:sz w:val="18"/>
                <w:szCs w:val="18"/>
              </w:rPr>
            </w:pPr>
            <w:r>
              <w:rPr>
                <w:b/>
                <w:sz w:val="18"/>
                <w:szCs w:val="18"/>
              </w:rPr>
              <w:tab/>
            </w:r>
            <w:r w:rsidRPr="002F426A">
              <w:rPr>
                <w:b/>
                <w:sz w:val="18"/>
                <w:szCs w:val="18"/>
              </w:rPr>
              <w:t>100</w:t>
            </w:r>
          </w:p>
        </w:tc>
        <w:tc>
          <w:tcPr>
            <w:tcW w:w="2831" w:type="dxa"/>
          </w:tcPr>
          <w:p w:rsidR="002F426A" w:rsidRPr="002F426A" w:rsidRDefault="002F426A" w:rsidP="002F426A">
            <w:pPr>
              <w:tabs>
                <w:tab w:val="right" w:pos="1640"/>
              </w:tabs>
              <w:spacing w:before="60" w:after="60"/>
              <w:rPr>
                <w:b/>
                <w:sz w:val="18"/>
                <w:szCs w:val="18"/>
              </w:rPr>
            </w:pPr>
            <w:r>
              <w:rPr>
                <w:b/>
                <w:sz w:val="18"/>
                <w:szCs w:val="18"/>
              </w:rPr>
              <w:tab/>
            </w:r>
            <w:r w:rsidRPr="002F426A">
              <w:rPr>
                <w:b/>
                <w:sz w:val="18"/>
                <w:szCs w:val="18"/>
              </w:rPr>
              <w:t>0.93</w:t>
            </w:r>
          </w:p>
        </w:tc>
      </w:tr>
    </w:tbl>
    <w:p w:rsidR="002F426A" w:rsidRDefault="002F426A" w:rsidP="00860995"/>
    <w:p w:rsidR="00860995" w:rsidRPr="00860995" w:rsidRDefault="00860995" w:rsidP="00860995">
      <w:r w:rsidRPr="00860995">
        <w:t>Open Space requirements for the a</w:t>
      </w:r>
      <w:r w:rsidR="00D674C5">
        <w:t>rea of this Plan are as follows.</w:t>
      </w:r>
    </w:p>
    <w:p w:rsidR="00860995" w:rsidRPr="00860995" w:rsidRDefault="00860995" w:rsidP="00860995"/>
    <w:p w:rsidR="00860995" w:rsidRPr="006F035D" w:rsidRDefault="00860995" w:rsidP="00860995">
      <w:pPr>
        <w:rPr>
          <w:color w:val="8097CC"/>
        </w:rPr>
      </w:pPr>
      <w:r w:rsidRPr="006F035D">
        <w:rPr>
          <w:b/>
          <w:color w:val="8097CC"/>
        </w:rPr>
        <w:t>Land Requirements</w:t>
      </w:r>
    </w:p>
    <w:p w:rsidR="00860995" w:rsidRPr="00860995" w:rsidRDefault="00860995" w:rsidP="00860995"/>
    <w:p w:rsidR="00860995" w:rsidRPr="00860995" w:rsidRDefault="00860995" w:rsidP="00860995">
      <w:r w:rsidRPr="00860995">
        <w:t>Assessment of existing open space land shows that there is an excess of land for the existing population and that there is no significant shortfall due to the requirements generated by the future development.  Further, there is no concentrated location for this future development for which specific open space sites can be provided.  Hence, there will be no requirements for land due to the proposed development.</w:t>
      </w:r>
    </w:p>
    <w:p w:rsidR="00860995" w:rsidRPr="00860995" w:rsidRDefault="00860995" w:rsidP="00860995"/>
    <w:p w:rsidR="00860995" w:rsidRPr="006F035D" w:rsidRDefault="00860995" w:rsidP="00860995">
      <w:pPr>
        <w:rPr>
          <w:color w:val="8097CC"/>
        </w:rPr>
      </w:pPr>
      <w:r w:rsidRPr="006F035D">
        <w:rPr>
          <w:b/>
          <w:color w:val="8097CC"/>
        </w:rPr>
        <w:t>Embellishment</w:t>
      </w:r>
    </w:p>
    <w:p w:rsidR="00860995" w:rsidRPr="00860995" w:rsidRDefault="00860995" w:rsidP="00860995"/>
    <w:p w:rsidR="00860995" w:rsidRPr="00860995" w:rsidRDefault="00860995" w:rsidP="00860995">
      <w:r w:rsidRPr="00860995">
        <w:t>While there is sufficient open space land within the area of the zone, the level of improvements is not sufficient to cater for the future development being considered.  Accordingly, contributions towards embellishment of existing open space for this future development are reasonable.</w:t>
      </w:r>
    </w:p>
    <w:p w:rsidR="00860995" w:rsidRPr="00860995" w:rsidRDefault="00860995" w:rsidP="00860995"/>
    <w:p w:rsidR="00860995" w:rsidRPr="00860995" w:rsidRDefault="00860995" w:rsidP="00860995">
      <w:r w:rsidRPr="00860995">
        <w:t>Cost estimates for embellishment of various types of open space have been calculated as follows:</w:t>
      </w:r>
    </w:p>
    <w:p w:rsidR="00860995" w:rsidRPr="00860995" w:rsidRDefault="00860995" w:rsidP="00860995"/>
    <w:p w:rsidR="00860995" w:rsidRPr="00860995" w:rsidRDefault="00860995" w:rsidP="00C62CFA">
      <w:pPr>
        <w:ind w:left="851"/>
      </w:pPr>
      <w:r w:rsidRPr="00860995">
        <w:t>Courts</w:t>
      </w:r>
      <w:r w:rsidRPr="00860995">
        <w:tab/>
      </w:r>
      <w:r w:rsidRPr="00860995">
        <w:tab/>
      </w:r>
      <w:r w:rsidRPr="00860995">
        <w:tab/>
      </w:r>
      <w:r w:rsidRPr="00860995">
        <w:tab/>
      </w:r>
      <w:r w:rsidRPr="00860995">
        <w:tab/>
        <w:t>$100</w:t>
      </w:r>
      <w:r w:rsidR="00C62CFA">
        <w:t xml:space="preserve"> per </w:t>
      </w:r>
      <w:r w:rsidRPr="00860995">
        <w:t>square metre</w:t>
      </w:r>
    </w:p>
    <w:p w:rsidR="00860995" w:rsidRPr="00860995" w:rsidRDefault="00860995" w:rsidP="00C62CFA">
      <w:pPr>
        <w:ind w:left="851"/>
      </w:pPr>
      <w:r w:rsidRPr="00860995">
        <w:t>Cycleways, Parks and Fields</w:t>
      </w:r>
      <w:r w:rsidRPr="00860995">
        <w:tab/>
      </w:r>
      <w:r w:rsidRPr="00860995">
        <w:tab/>
        <w:t>$33</w:t>
      </w:r>
      <w:r w:rsidR="00C62CFA">
        <w:t xml:space="preserve"> per </w:t>
      </w:r>
      <w:r w:rsidRPr="00860995">
        <w:t>square metre</w:t>
      </w:r>
    </w:p>
    <w:p w:rsidR="00860995" w:rsidRPr="00860995" w:rsidRDefault="00860995" w:rsidP="00C62CFA">
      <w:pPr>
        <w:ind w:left="851"/>
      </w:pPr>
      <w:r w:rsidRPr="00860995">
        <w:t>Semi Natural Areas</w:t>
      </w:r>
      <w:r w:rsidRPr="00860995">
        <w:tab/>
      </w:r>
      <w:r w:rsidRPr="00860995">
        <w:tab/>
      </w:r>
      <w:r w:rsidRPr="00860995">
        <w:tab/>
        <w:t>$10</w:t>
      </w:r>
      <w:r w:rsidR="00C62CFA">
        <w:t xml:space="preserve"> per </w:t>
      </w:r>
      <w:r w:rsidRPr="00860995">
        <w:t>square metre</w:t>
      </w:r>
    </w:p>
    <w:p w:rsidR="00860995" w:rsidRPr="00860995" w:rsidRDefault="00860995" w:rsidP="00860995"/>
    <w:p w:rsidR="00860995" w:rsidRPr="00860995" w:rsidRDefault="00860995" w:rsidP="00860995">
      <w:r w:rsidRPr="00860995">
        <w:t>These cost estimates have been applied to the area requirements in the table above to establish the contributions shown in Table S1.</w:t>
      </w:r>
    </w:p>
    <w:p w:rsidR="00860995" w:rsidRPr="00860995" w:rsidRDefault="00860995" w:rsidP="00860995"/>
    <w:p w:rsidR="00860995" w:rsidRPr="00860995" w:rsidRDefault="00860995" w:rsidP="00860995">
      <w:pPr>
        <w:pStyle w:val="Heading3"/>
      </w:pPr>
      <w:bookmarkStart w:id="83" w:name="_Toc378676290"/>
      <w:r>
        <w:t>3.2.7</w:t>
      </w:r>
      <w:r w:rsidRPr="00860995">
        <w:tab/>
        <w:t>Apportionment of Costs</w:t>
      </w:r>
      <w:bookmarkEnd w:id="83"/>
    </w:p>
    <w:p w:rsidR="00860995" w:rsidRPr="00860995" w:rsidRDefault="00860995" w:rsidP="00860995"/>
    <w:p w:rsidR="00D674C5" w:rsidRDefault="00860995" w:rsidP="00860995">
      <w:r w:rsidRPr="00860995">
        <w:t>Future development being considered is expected to be spread throughout the zone and so all development will be required to share the costs for open space embellishment on a proportional basis.</w:t>
      </w:r>
    </w:p>
    <w:p w:rsidR="00C62CFA" w:rsidRDefault="00C62CFA" w:rsidP="00860995"/>
    <w:p w:rsidR="00860995" w:rsidRPr="00860995" w:rsidRDefault="00860995" w:rsidP="00D674C5">
      <w:pPr>
        <w:pStyle w:val="Heading3"/>
      </w:pPr>
      <w:bookmarkStart w:id="84" w:name="_Toc378676291"/>
      <w:r>
        <w:t>3.2.8</w:t>
      </w:r>
      <w:r w:rsidRPr="00860995">
        <w:tab/>
        <w:t>Program for Works and Funding</w:t>
      </w:r>
      <w:bookmarkEnd w:id="84"/>
    </w:p>
    <w:p w:rsidR="00860995" w:rsidRPr="00860995" w:rsidRDefault="00860995" w:rsidP="00860995"/>
    <w:p w:rsidR="00860995" w:rsidRPr="00860995" w:rsidRDefault="00860995" w:rsidP="00860995">
      <w:r w:rsidRPr="00860995">
        <w:t>An indicative time for the provision of each improvement is shown in Table S1, although this may vary depending on the rate of development.  The actual time for provision of the various improvements will be dictated by the following thresholds:</w:t>
      </w:r>
    </w:p>
    <w:p w:rsidR="00860995" w:rsidRPr="00860995" w:rsidRDefault="00860995" w:rsidP="00860995"/>
    <w:p w:rsidR="00860995" w:rsidRPr="002F426A" w:rsidRDefault="00860995" w:rsidP="00C62CFA">
      <w:pPr>
        <w:numPr>
          <w:ilvl w:val="0"/>
          <w:numId w:val="9"/>
        </w:numPr>
        <w:spacing w:after="240"/>
      </w:pPr>
      <w:r w:rsidRPr="00860995">
        <w:t>Courts Improvements:</w:t>
      </w:r>
      <w:r w:rsidR="002F426A">
        <w:t xml:space="preserve">  t</w:t>
      </w:r>
      <w:r w:rsidRPr="00860995">
        <w:t>o be provided when 25% of the future population is established.</w:t>
      </w:r>
    </w:p>
    <w:p w:rsidR="00860995" w:rsidRPr="002F426A" w:rsidRDefault="00860995" w:rsidP="00C62CFA">
      <w:pPr>
        <w:numPr>
          <w:ilvl w:val="0"/>
          <w:numId w:val="9"/>
        </w:numPr>
        <w:spacing w:after="240"/>
      </w:pPr>
      <w:r w:rsidRPr="00860995">
        <w:t>Embellishment of Semi-Natural Areas:</w:t>
      </w:r>
      <w:r w:rsidR="002F426A">
        <w:t xml:space="preserve">  t</w:t>
      </w:r>
      <w:r w:rsidRPr="00860995">
        <w:t>o be provided when 25% of the</w:t>
      </w:r>
      <w:r w:rsidR="002F426A">
        <w:t xml:space="preserve"> </w:t>
      </w:r>
      <w:r w:rsidRPr="00860995">
        <w:t>future population is established.</w:t>
      </w:r>
    </w:p>
    <w:p w:rsidR="00860995" w:rsidRPr="002F426A" w:rsidRDefault="00860995" w:rsidP="00C62CFA">
      <w:pPr>
        <w:numPr>
          <w:ilvl w:val="0"/>
          <w:numId w:val="9"/>
        </w:numPr>
        <w:spacing w:after="240"/>
      </w:pPr>
      <w:r w:rsidRPr="00860995">
        <w:t>Embellishment of Cycleways,</w:t>
      </w:r>
      <w:r w:rsidR="002F426A">
        <w:t xml:space="preserve"> </w:t>
      </w:r>
      <w:r w:rsidR="002F426A" w:rsidRPr="00860995">
        <w:t>Parks and Fields:</w:t>
      </w:r>
      <w:r w:rsidR="002F426A">
        <w:t xml:space="preserve">  t</w:t>
      </w:r>
      <w:r w:rsidRPr="00860995">
        <w:t>o be provided on completion of the</w:t>
      </w:r>
      <w:r w:rsidR="002F426A">
        <w:t xml:space="preserve"> </w:t>
      </w:r>
      <w:r w:rsidRPr="00860995">
        <w:t>future development.</w:t>
      </w:r>
    </w:p>
    <w:p w:rsidR="00860995" w:rsidRPr="00860995" w:rsidRDefault="00860995" w:rsidP="00C62CFA">
      <w:pPr>
        <w:pStyle w:val="Heading3"/>
        <w:ind w:left="0" w:firstLine="0"/>
      </w:pPr>
      <w:bookmarkStart w:id="85" w:name="_Toc378676292"/>
      <w:r>
        <w:t>3.2.9</w:t>
      </w:r>
      <w:r w:rsidRPr="00860995">
        <w:tab/>
        <w:t>Contribution Rates</w:t>
      </w:r>
      <w:bookmarkEnd w:id="85"/>
    </w:p>
    <w:p w:rsidR="00860995" w:rsidRPr="00860995" w:rsidRDefault="00860995" w:rsidP="00860995"/>
    <w:p w:rsidR="00860995" w:rsidRPr="00860995" w:rsidRDefault="00860995" w:rsidP="00860995">
      <w:r w:rsidRPr="00860995">
        <w:t>The contribution rates will be calculated by dividing the total estimated costs as shown in the attached table by the estimated number of Dwelling Units as follows:</w:t>
      </w:r>
    </w:p>
    <w:p w:rsidR="00860995" w:rsidRPr="00860995" w:rsidRDefault="00860995" w:rsidP="00860995"/>
    <w:p w:rsidR="00860995" w:rsidRPr="006F035D" w:rsidRDefault="00860995" w:rsidP="00860995">
      <w:pPr>
        <w:rPr>
          <w:b/>
          <w:color w:val="8097CC"/>
        </w:rPr>
      </w:pPr>
      <w:r w:rsidRPr="006F035D">
        <w:rPr>
          <w:b/>
          <w:color w:val="8097CC"/>
        </w:rPr>
        <w:t xml:space="preserve">Land Component </w:t>
      </w:r>
    </w:p>
    <w:p w:rsidR="00860995" w:rsidRPr="00860995" w:rsidRDefault="00860995" w:rsidP="00860995">
      <w:pPr>
        <w:rPr>
          <w:b/>
        </w:rPr>
      </w:pPr>
    </w:p>
    <w:p w:rsidR="00860995" w:rsidRPr="00860995" w:rsidRDefault="00860995" w:rsidP="00860995">
      <w:r w:rsidRPr="00860995">
        <w:t>Nil</w:t>
      </w:r>
      <w:r w:rsidR="002F426A">
        <w:t>.</w:t>
      </w:r>
    </w:p>
    <w:p w:rsidR="00860995" w:rsidRPr="00860995" w:rsidRDefault="00860995" w:rsidP="00860995"/>
    <w:p w:rsidR="00860995" w:rsidRPr="006F035D" w:rsidRDefault="00860995" w:rsidP="00860995">
      <w:pPr>
        <w:rPr>
          <w:color w:val="8097CC"/>
        </w:rPr>
      </w:pPr>
      <w:r w:rsidRPr="006F035D">
        <w:rPr>
          <w:b/>
          <w:color w:val="8097CC"/>
        </w:rPr>
        <w:t>Works (Embellishment) Component</w:t>
      </w:r>
    </w:p>
    <w:p w:rsidR="00860995" w:rsidRPr="00860995" w:rsidRDefault="00860995" w:rsidP="00860995"/>
    <w:p w:rsidR="00860995" w:rsidRPr="00860995" w:rsidRDefault="004F1814" w:rsidP="004F1814">
      <w:pPr>
        <w:tabs>
          <w:tab w:val="left" w:pos="1985"/>
          <w:tab w:val="left" w:pos="2552"/>
        </w:tabs>
      </w:pPr>
      <w:r>
        <w:t>Contribution Rate</w:t>
      </w:r>
      <w:r>
        <w:tab/>
        <w:t>=</w:t>
      </w:r>
      <w:r>
        <w:tab/>
        <w:t xml:space="preserve">$296,700 </w:t>
      </w:r>
      <w:r>
        <w:rPr>
          <w:rFonts w:cs="Segoe UI"/>
        </w:rPr>
        <w:t>÷</w:t>
      </w:r>
      <w:r>
        <w:t xml:space="preserve"> </w:t>
      </w:r>
      <w:r w:rsidR="00860995" w:rsidRPr="00860995">
        <w:t>97</w:t>
      </w:r>
    </w:p>
    <w:p w:rsidR="00860995" w:rsidRPr="00860995" w:rsidRDefault="00860995" w:rsidP="004F1814">
      <w:pPr>
        <w:tabs>
          <w:tab w:val="left" w:pos="1985"/>
          <w:tab w:val="left" w:pos="2552"/>
        </w:tabs>
      </w:pPr>
      <w:r w:rsidRPr="00860995">
        <w:tab/>
        <w:t>=</w:t>
      </w:r>
      <w:r w:rsidRPr="00860995">
        <w:tab/>
        <w:t>$3,059 per DU</w:t>
      </w:r>
    </w:p>
    <w:p w:rsidR="005C0840" w:rsidRDefault="005C0840" w:rsidP="004F1814">
      <w:pPr>
        <w:tabs>
          <w:tab w:val="left" w:pos="1985"/>
          <w:tab w:val="left" w:pos="2552"/>
        </w:tabs>
      </w:pPr>
    </w:p>
    <w:p w:rsidR="007D4021" w:rsidRPr="00E56D3A" w:rsidRDefault="00C205BF" w:rsidP="00D140CE">
      <w:pPr>
        <w:pStyle w:val="Heading2"/>
      </w:pPr>
      <w:r>
        <w:br w:type="page"/>
      </w:r>
      <w:bookmarkStart w:id="86" w:name="_Toc378676293"/>
      <w:r w:rsidR="002C2929">
        <w:t>3</w:t>
      </w:r>
      <w:r w:rsidR="00905BD0">
        <w:t>.3</w:t>
      </w:r>
      <w:r w:rsidR="00905BD0">
        <w:tab/>
      </w:r>
      <w:bookmarkEnd w:id="2"/>
      <w:bookmarkEnd w:id="3"/>
      <w:r w:rsidR="0080248B">
        <w:t xml:space="preserve">Carparking – </w:t>
      </w:r>
      <w:smartTag w:uri="urn:schemas-microsoft-com:office:smarttags" w:element="place">
        <w:smartTag w:uri="urn:schemas-microsoft-com:office:smarttags" w:element="PlaceName">
          <w:r w:rsidR="0080248B">
            <w:t>Toukley</w:t>
          </w:r>
        </w:smartTag>
        <w:r w:rsidR="0080248B">
          <w:t xml:space="preserve"> </w:t>
        </w:r>
        <w:smartTag w:uri="urn:schemas-microsoft-com:office:smarttags" w:element="PlaceType">
          <w:r w:rsidR="0080248B">
            <w:t>Town</w:t>
          </w:r>
        </w:smartTag>
      </w:smartTag>
      <w:r w:rsidR="0080248B">
        <w:t xml:space="preserve"> Centre</w:t>
      </w:r>
      <w:bookmarkEnd w:id="86"/>
    </w:p>
    <w:p w:rsidR="00C906E6" w:rsidRDefault="00C906E6" w:rsidP="00C906E6"/>
    <w:p w:rsidR="00860995" w:rsidRPr="00860995" w:rsidRDefault="00860995" w:rsidP="00BC1A07">
      <w:pPr>
        <w:pStyle w:val="Heading3"/>
      </w:pPr>
      <w:bookmarkStart w:id="87" w:name="_Toc378676294"/>
      <w:r>
        <w:t>3.3.1</w:t>
      </w:r>
      <w:r w:rsidRPr="00860995">
        <w:tab/>
        <w:t>Area Scheme</w:t>
      </w:r>
      <w:bookmarkEnd w:id="87"/>
    </w:p>
    <w:p w:rsidR="00860995" w:rsidRPr="00860995" w:rsidRDefault="00860995" w:rsidP="00860995"/>
    <w:p w:rsidR="00860995" w:rsidRPr="00860995" w:rsidRDefault="00860995" w:rsidP="00860995">
      <w:r w:rsidRPr="00860995">
        <w:t>Development in the commercially zoned area of Toukley Town Centre (Figure 2) may require provision of public carparking where all parking is not provided on site by developments. This Plan establishes the basis for payment of contributions for provision of public parking provided in lieu of on site parking in Toukley Town Centre.</w:t>
      </w:r>
    </w:p>
    <w:p w:rsidR="00860995" w:rsidRPr="00860995" w:rsidRDefault="00860995" w:rsidP="00860995"/>
    <w:p w:rsidR="00860995" w:rsidRPr="00860995" w:rsidRDefault="00860995" w:rsidP="00BC1A07">
      <w:pPr>
        <w:pStyle w:val="Heading3"/>
      </w:pPr>
      <w:bookmarkStart w:id="88" w:name="_Toc378676295"/>
      <w:r>
        <w:t>3.3.2</w:t>
      </w:r>
      <w:r w:rsidRPr="00860995">
        <w:tab/>
        <w:t>Nexus and Apportionment of Cost</w:t>
      </w:r>
      <w:bookmarkEnd w:id="88"/>
    </w:p>
    <w:p w:rsidR="00860995" w:rsidRPr="00860995" w:rsidRDefault="00860995" w:rsidP="00860995"/>
    <w:p w:rsidR="00860995" w:rsidRPr="00860995" w:rsidRDefault="00860995" w:rsidP="00860995">
      <w:r w:rsidRPr="00860995">
        <w:t>As the quantity of parking required cannot be determined in advance of development, the approach to identifying and apportioning costs for parking has been:</w:t>
      </w:r>
    </w:p>
    <w:p w:rsidR="00860995" w:rsidRPr="00860995" w:rsidRDefault="00860995" w:rsidP="00860995"/>
    <w:p w:rsidR="00860995" w:rsidRPr="00A81D43" w:rsidRDefault="00C62CFA" w:rsidP="00C62CFA">
      <w:pPr>
        <w:numPr>
          <w:ilvl w:val="0"/>
          <w:numId w:val="9"/>
        </w:numPr>
        <w:spacing w:after="240"/>
      </w:pPr>
      <w:r>
        <w:t>i</w:t>
      </w:r>
      <w:r w:rsidR="00860995" w:rsidRPr="00860995">
        <w:t>dentify land which may be acquired for parking on the fringe of the commercial area or adjacent to existing parking facilities in accordance with Council's parking development strat</w:t>
      </w:r>
      <w:r>
        <w:t>egy;</w:t>
      </w:r>
    </w:p>
    <w:p w:rsidR="00860995" w:rsidRPr="00A81D43" w:rsidRDefault="00C62CFA" w:rsidP="00C62CFA">
      <w:pPr>
        <w:numPr>
          <w:ilvl w:val="0"/>
          <w:numId w:val="9"/>
        </w:numPr>
        <w:spacing w:after="240"/>
      </w:pPr>
      <w:r>
        <w:t>i</w:t>
      </w:r>
      <w:r w:rsidR="00860995" w:rsidRPr="00860995">
        <w:t>dentify a land cost per parking space based on 30 square metres of land per space for park</w:t>
      </w:r>
      <w:r>
        <w:t>ing circulation and landscaping;</w:t>
      </w:r>
    </w:p>
    <w:p w:rsidR="00860995" w:rsidRPr="00A81D43" w:rsidRDefault="00C62CFA" w:rsidP="00C62CFA">
      <w:pPr>
        <w:numPr>
          <w:ilvl w:val="0"/>
          <w:numId w:val="9"/>
        </w:numPr>
        <w:spacing w:after="240"/>
      </w:pPr>
      <w:r>
        <w:t>w</w:t>
      </w:r>
      <w:r w:rsidR="00860995" w:rsidRPr="00860995">
        <w:t>here a range of values exist for fringe land it is assumed that cheaper land will be acquired in preference to more e</w:t>
      </w:r>
      <w:r>
        <w:t>xpensive land by a ratio of 3:1;</w:t>
      </w:r>
    </w:p>
    <w:p w:rsidR="00860995" w:rsidRPr="00A81D43" w:rsidRDefault="00C62CFA" w:rsidP="00C62CFA">
      <w:pPr>
        <w:numPr>
          <w:ilvl w:val="0"/>
          <w:numId w:val="9"/>
        </w:numPr>
        <w:spacing w:after="240"/>
      </w:pPr>
      <w:r>
        <w:t>a</w:t>
      </w:r>
      <w:r w:rsidR="00860995" w:rsidRPr="00860995">
        <w:t>llow $2,730 per space for construction.</w:t>
      </w:r>
    </w:p>
    <w:p w:rsidR="00860995" w:rsidRPr="00860995" w:rsidRDefault="00860995" w:rsidP="00BC1A07">
      <w:pPr>
        <w:pStyle w:val="Heading3"/>
      </w:pPr>
      <w:bookmarkStart w:id="89" w:name="_Toc378676296"/>
      <w:r>
        <w:t>3.3.3</w:t>
      </w:r>
      <w:r w:rsidRPr="00860995">
        <w:tab/>
        <w:t>Program for Works and Funding</w:t>
      </w:r>
      <w:bookmarkEnd w:id="89"/>
    </w:p>
    <w:p w:rsidR="00860995" w:rsidRPr="00860995" w:rsidRDefault="00860995" w:rsidP="00860995"/>
    <w:p w:rsidR="00860995" w:rsidRPr="00860995" w:rsidRDefault="00860995" w:rsidP="00860995">
      <w:r w:rsidRPr="00860995">
        <w:t>Land acquisition for parking will be undertaken when sufficient funds are available from development and within a reasonable time of receipt of contributions, generally being for a minimum 20 space parking area.</w:t>
      </w:r>
    </w:p>
    <w:p w:rsidR="00860995" w:rsidRPr="00860995" w:rsidRDefault="00860995" w:rsidP="00860995"/>
    <w:p w:rsidR="00860995" w:rsidRPr="00860995" w:rsidRDefault="00860995" w:rsidP="00860995">
      <w:r w:rsidRPr="00860995">
        <w:t>Construction of the parking area will follow immediately after land acquisition.</w:t>
      </w:r>
    </w:p>
    <w:p w:rsidR="00860995" w:rsidRPr="00860995" w:rsidRDefault="00860995" w:rsidP="00860995"/>
    <w:p w:rsidR="00860995" w:rsidRPr="00860995" w:rsidRDefault="00860995" w:rsidP="00BC1A07">
      <w:pPr>
        <w:pStyle w:val="Heading3"/>
      </w:pPr>
      <w:bookmarkStart w:id="90" w:name="_Toc378676297"/>
      <w:r>
        <w:t>3.3.4</w:t>
      </w:r>
      <w:r w:rsidRPr="00860995">
        <w:tab/>
        <w:t>Contribution Rate</w:t>
      </w:r>
      <w:bookmarkEnd w:id="90"/>
    </w:p>
    <w:p w:rsidR="00860995" w:rsidRPr="00860995" w:rsidRDefault="00860995" w:rsidP="00860995"/>
    <w:p w:rsidR="00860995" w:rsidRPr="00860995" w:rsidRDefault="00860995" w:rsidP="00860995">
      <w:r w:rsidRPr="00860995">
        <w:t>The contribution rate will be calculated based on the average value per square metre for fringe land (including acquisition on costs of 10%) and a construction cost of $2,730 per space:</w:t>
      </w:r>
    </w:p>
    <w:p w:rsidR="00860995" w:rsidRPr="00860995" w:rsidRDefault="00860995" w:rsidP="00860995"/>
    <w:p w:rsidR="004F1814" w:rsidRDefault="004F1814" w:rsidP="004F1814">
      <w:pPr>
        <w:tabs>
          <w:tab w:val="left" w:pos="1985"/>
          <w:tab w:val="left" w:pos="2552"/>
        </w:tabs>
      </w:pPr>
      <w:r>
        <w:t>Contribution Rate</w:t>
      </w:r>
      <w:r>
        <w:tab/>
        <w:t>=</w:t>
      </w:r>
      <w:r w:rsidR="00860995" w:rsidRPr="00860995">
        <w:tab/>
        <w:t xml:space="preserve">$220 x 30 + $2,730 </w:t>
      </w:r>
    </w:p>
    <w:p w:rsidR="00860995" w:rsidRPr="00860995" w:rsidRDefault="004F1814" w:rsidP="004F1814">
      <w:pPr>
        <w:tabs>
          <w:tab w:val="left" w:pos="1985"/>
          <w:tab w:val="left" w:pos="2552"/>
        </w:tabs>
        <w:ind w:firstLine="720"/>
      </w:pPr>
      <w:r>
        <w:tab/>
      </w:r>
      <w:r w:rsidR="00860995" w:rsidRPr="00860995">
        <w:t>=</w:t>
      </w:r>
      <w:r>
        <w:tab/>
        <w:t>$9,330 per space</w:t>
      </w:r>
    </w:p>
    <w:p w:rsidR="00860995" w:rsidRPr="0052404A" w:rsidRDefault="00BC1A07" w:rsidP="0052404A">
      <w:pPr>
        <w:pStyle w:val="Figuretitle"/>
      </w:pPr>
      <w:r>
        <w:br w:type="page"/>
      </w:r>
      <w:bookmarkStart w:id="91" w:name="_Toc378676324"/>
      <w:r w:rsidR="00860995" w:rsidRPr="0052404A">
        <w:t>Figure 2</w:t>
      </w:r>
      <w:r w:rsidR="00860995" w:rsidRPr="0052404A">
        <w:tab/>
      </w:r>
      <w:r w:rsidR="0052404A">
        <w:t>Carparking – Toukley Town Centre</w:t>
      </w:r>
      <w:bookmarkEnd w:id="91"/>
    </w:p>
    <w:p w:rsidR="00860995" w:rsidRDefault="003E00CE" w:rsidP="00C906E6">
      <w:r>
        <w:rPr>
          <w:rFonts w:ascii="Arial" w:hAnsi="Arial"/>
          <w:noProof/>
          <w:sz w:val="22"/>
        </w:rPr>
        <w:drawing>
          <wp:inline distT="0" distB="0" distL="0" distR="0">
            <wp:extent cx="5686425" cy="8162925"/>
            <wp:effectExtent l="0" t="0" r="9525" b="9525"/>
            <wp:docPr id="11" name="Picture 11" descr="Map showing carparking contributions area within Toukley Town Centre" title="Figure 2 Carparking – Toukley Town Cen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p showing carparking contributions area within Toukley Town Centre"/>
                    <pic:cNvPicPr>
                      <a:picLocks noChangeAspect="1" noChangeArrowheads="1"/>
                    </pic:cNvPicPr>
                  </pic:nvPicPr>
                  <pic:blipFill>
                    <a:blip r:embed="rId20" cstate="print">
                      <a:lum contrast="24000"/>
                      <a:extLst>
                        <a:ext uri="{28A0092B-C50C-407E-A947-70E740481C1C}">
                          <a14:useLocalDpi xmlns:a14="http://schemas.microsoft.com/office/drawing/2010/main" val="0"/>
                        </a:ext>
                      </a:extLst>
                    </a:blip>
                    <a:srcRect t="2652" r="4872" b="4013"/>
                    <a:stretch>
                      <a:fillRect/>
                    </a:stretch>
                  </pic:blipFill>
                  <pic:spPr bwMode="auto">
                    <a:xfrm>
                      <a:off x="0" y="0"/>
                      <a:ext cx="5686425" cy="8162925"/>
                    </a:xfrm>
                    <a:prstGeom prst="rect">
                      <a:avLst/>
                    </a:prstGeom>
                    <a:noFill/>
                    <a:ln>
                      <a:noFill/>
                    </a:ln>
                  </pic:spPr>
                </pic:pic>
              </a:graphicData>
            </a:graphic>
          </wp:inline>
        </w:drawing>
      </w:r>
    </w:p>
    <w:p w:rsidR="00860995" w:rsidRDefault="00860995" w:rsidP="00C906E6"/>
    <w:p w:rsidR="007D4021" w:rsidRPr="00E56D3A" w:rsidRDefault="00905BD0" w:rsidP="00105B5C">
      <w:pPr>
        <w:pStyle w:val="Heading2"/>
      </w:pPr>
      <w:r>
        <w:br w:type="page"/>
      </w:r>
      <w:bookmarkStart w:id="92" w:name="_Toc112138957"/>
      <w:bookmarkStart w:id="93" w:name="_Toc184197934"/>
      <w:bookmarkStart w:id="94" w:name="_Toc212876790"/>
      <w:bookmarkStart w:id="95" w:name="_Toc378676298"/>
      <w:bookmarkStart w:id="96" w:name="OLE_LINK13"/>
      <w:bookmarkStart w:id="97" w:name="OLE_LINK14"/>
      <w:r w:rsidR="002C2929">
        <w:t>3</w:t>
      </w:r>
      <w:r>
        <w:t>.4</w:t>
      </w:r>
      <w:r w:rsidR="00C906E6">
        <w:tab/>
      </w:r>
      <w:bookmarkEnd w:id="92"/>
      <w:bookmarkEnd w:id="93"/>
      <w:bookmarkEnd w:id="94"/>
      <w:r w:rsidR="0080248B">
        <w:t xml:space="preserve">Service Access – </w:t>
      </w:r>
      <w:smartTag w:uri="urn:schemas-microsoft-com:office:smarttags" w:element="Street">
        <w:smartTag w:uri="urn:schemas-microsoft-com:office:smarttags" w:element="address">
          <w:r w:rsidR="0080248B">
            <w:t>Ray Street</w:t>
          </w:r>
        </w:smartTag>
      </w:smartTag>
      <w:r w:rsidR="0080248B">
        <w:t xml:space="preserve"> to </w:t>
      </w:r>
      <w:smartTag w:uri="urn:schemas-microsoft-com:office:smarttags" w:element="Street">
        <w:smartTag w:uri="urn:schemas-microsoft-com:office:smarttags" w:element="address">
          <w:r w:rsidR="0080248B">
            <w:t>Heador Street, East</w:t>
          </w:r>
        </w:smartTag>
      </w:smartTag>
      <w:r w:rsidR="0080248B">
        <w:t xml:space="preserve"> Toukley</w:t>
      </w:r>
      <w:bookmarkEnd w:id="95"/>
    </w:p>
    <w:p w:rsidR="001D3967" w:rsidRPr="00EB13AD" w:rsidRDefault="001D3967" w:rsidP="001D3967"/>
    <w:p w:rsidR="00BC1A07" w:rsidRPr="00BC1A07" w:rsidRDefault="00BC1A07" w:rsidP="00BC1A07">
      <w:pPr>
        <w:pStyle w:val="Heading3"/>
      </w:pPr>
      <w:bookmarkStart w:id="98" w:name="_Toc378676299"/>
      <w:r>
        <w:t>3.4.1</w:t>
      </w:r>
      <w:r>
        <w:tab/>
      </w:r>
      <w:r w:rsidRPr="00BC1A07">
        <w:t>Area of the Scheme</w:t>
      </w:r>
      <w:bookmarkEnd w:id="98"/>
    </w:p>
    <w:p w:rsidR="00BC1A07" w:rsidRPr="00BC1A07" w:rsidRDefault="00BC1A07" w:rsidP="00BC1A07"/>
    <w:p w:rsidR="00BC1A07" w:rsidRPr="00BC1A07" w:rsidRDefault="00BC1A07" w:rsidP="00BC1A07">
      <w:r w:rsidRPr="00BC1A07">
        <w:t>Commercial development on land zoned 3(c) Neighbourhood Business south of Main Road between Heador and Ray Streets (Lots 87-93 DP 20482) (Figure 3) is to be serviced by a rear laneway and carparking area. This scheme provides for contributions for construction of the parking spaces.</w:t>
      </w:r>
    </w:p>
    <w:p w:rsidR="00BC1A07" w:rsidRPr="00BC1A07" w:rsidRDefault="00BC1A07" w:rsidP="00BC1A07"/>
    <w:p w:rsidR="00BC1A07" w:rsidRPr="00BC1A07" w:rsidRDefault="00BC1A07" w:rsidP="00BC1A07">
      <w:pPr>
        <w:pStyle w:val="Heading3"/>
      </w:pPr>
      <w:bookmarkStart w:id="99" w:name="_Toc378676300"/>
      <w:r>
        <w:t>3.4.2</w:t>
      </w:r>
      <w:r w:rsidRPr="00BC1A07">
        <w:tab/>
        <w:t>Scheme Details</w:t>
      </w:r>
      <w:bookmarkEnd w:id="99"/>
    </w:p>
    <w:p w:rsidR="00BC1A07" w:rsidRPr="00BC1A07" w:rsidRDefault="00BC1A07" w:rsidP="00BC1A07"/>
    <w:p w:rsidR="00BC1A07" w:rsidRPr="00404B00" w:rsidRDefault="00BC1A07" w:rsidP="00C62CFA">
      <w:r w:rsidRPr="00BC1A07">
        <w:t xml:space="preserve">The works are described </w:t>
      </w:r>
      <w:r w:rsidR="00C62CFA">
        <w:t>as follows,</w:t>
      </w:r>
      <w:r w:rsidRPr="00BC1A07">
        <w:t xml:space="preserve"> with </w:t>
      </w:r>
      <w:r w:rsidR="00CB7D98">
        <w:t>further details shown in Table 5</w:t>
      </w:r>
      <w:r w:rsidR="00C62CFA">
        <w:t>:  c</w:t>
      </w:r>
      <w:r w:rsidR="00404B00">
        <w:t>arparking area for 28 cars</w:t>
      </w:r>
      <w:r w:rsidR="00C62CFA">
        <w:t>.</w:t>
      </w:r>
    </w:p>
    <w:p w:rsidR="00BC1A07" w:rsidRPr="00BC1A07" w:rsidRDefault="00BC1A07" w:rsidP="00BC1A07"/>
    <w:p w:rsidR="00BC1A07" w:rsidRPr="00BC1A07" w:rsidRDefault="00BC1A07" w:rsidP="00404B00">
      <w:pPr>
        <w:pStyle w:val="Tabletitle"/>
      </w:pPr>
      <w:bookmarkStart w:id="100" w:name="_Toc378676317"/>
      <w:r w:rsidRPr="00BC1A07">
        <w:t xml:space="preserve">Table </w:t>
      </w:r>
      <w:r w:rsidR="00765C6E">
        <w:t>5</w:t>
      </w:r>
      <w:r w:rsidR="00404B00">
        <w:tab/>
      </w:r>
      <w:r w:rsidRPr="00BC1A07">
        <w:t>Schedule of Works, Estimates and Program</w:t>
      </w:r>
      <w:bookmarkEnd w:id="100"/>
    </w:p>
    <w:p w:rsidR="00BC1A07" w:rsidRDefault="00BC1A07" w:rsidP="00BC1A07"/>
    <w:tbl>
      <w:tblPr>
        <w:tblW w:w="6555" w:type="dxa"/>
        <w:tblInd w:w="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36"/>
        <w:gridCol w:w="1140"/>
        <w:gridCol w:w="2679"/>
      </w:tblGrid>
      <w:tr w:rsidR="00404B00" w:rsidRPr="00556AD5" w:rsidTr="00404B00">
        <w:trPr>
          <w:trHeight w:val="20"/>
          <w:tblHeader/>
        </w:trPr>
        <w:tc>
          <w:tcPr>
            <w:tcW w:w="2736" w:type="dxa"/>
            <w:shd w:val="clear" w:color="auto" w:fill="C4CCE6"/>
          </w:tcPr>
          <w:p w:rsidR="00404B00" w:rsidRPr="00556AD5" w:rsidRDefault="00404B00" w:rsidP="00404B00">
            <w:pPr>
              <w:spacing w:before="60" w:after="60"/>
              <w:jc w:val="left"/>
              <w:rPr>
                <w:b/>
                <w:sz w:val="18"/>
                <w:szCs w:val="18"/>
                <w:lang w:val="en-US"/>
              </w:rPr>
            </w:pPr>
            <w:r>
              <w:rPr>
                <w:b/>
                <w:sz w:val="18"/>
                <w:szCs w:val="18"/>
                <w:lang w:val="en-US"/>
              </w:rPr>
              <w:t>Description</w:t>
            </w:r>
          </w:p>
        </w:tc>
        <w:tc>
          <w:tcPr>
            <w:tcW w:w="1140" w:type="dxa"/>
            <w:shd w:val="clear" w:color="auto" w:fill="C4CCE6"/>
          </w:tcPr>
          <w:p w:rsidR="00404B00" w:rsidRPr="00556AD5" w:rsidRDefault="00404B00" w:rsidP="00404B00">
            <w:pPr>
              <w:spacing w:before="60" w:after="60"/>
              <w:jc w:val="left"/>
              <w:rPr>
                <w:b/>
                <w:sz w:val="18"/>
                <w:szCs w:val="18"/>
                <w:lang w:val="en-US"/>
              </w:rPr>
            </w:pPr>
            <w:r>
              <w:rPr>
                <w:b/>
                <w:sz w:val="18"/>
                <w:szCs w:val="18"/>
                <w:lang w:val="en-US"/>
              </w:rPr>
              <w:t>Cost ($)</w:t>
            </w:r>
          </w:p>
        </w:tc>
        <w:tc>
          <w:tcPr>
            <w:tcW w:w="2679" w:type="dxa"/>
            <w:shd w:val="clear" w:color="auto" w:fill="C4CCE6"/>
          </w:tcPr>
          <w:p w:rsidR="00404B00" w:rsidRPr="00556AD5" w:rsidRDefault="00404B00" w:rsidP="00404B00">
            <w:pPr>
              <w:spacing w:before="60" w:after="60"/>
              <w:jc w:val="left"/>
              <w:rPr>
                <w:b/>
                <w:sz w:val="18"/>
                <w:szCs w:val="18"/>
                <w:lang w:val="en-US"/>
              </w:rPr>
            </w:pPr>
            <w:r>
              <w:rPr>
                <w:b/>
                <w:sz w:val="18"/>
                <w:szCs w:val="18"/>
                <w:lang w:val="en-US"/>
              </w:rPr>
              <w:t>Year</w:t>
            </w:r>
          </w:p>
        </w:tc>
      </w:tr>
      <w:tr w:rsidR="00404B00" w:rsidRPr="00556AD5" w:rsidTr="0053748C">
        <w:trPr>
          <w:trHeight w:val="20"/>
        </w:trPr>
        <w:tc>
          <w:tcPr>
            <w:tcW w:w="2736" w:type="dxa"/>
            <w:shd w:val="clear" w:color="auto" w:fill="auto"/>
          </w:tcPr>
          <w:p w:rsidR="00404B00" w:rsidRPr="00404B00" w:rsidRDefault="00404B00" w:rsidP="00404B00">
            <w:pPr>
              <w:spacing w:before="60" w:after="60"/>
              <w:jc w:val="left"/>
              <w:rPr>
                <w:sz w:val="18"/>
                <w:szCs w:val="18"/>
                <w:lang w:val="en-US"/>
              </w:rPr>
            </w:pPr>
            <w:r w:rsidRPr="00404B00">
              <w:rPr>
                <w:sz w:val="18"/>
                <w:szCs w:val="18"/>
                <w:lang w:val="en-US"/>
              </w:rPr>
              <w:t>28 space carpark construction</w:t>
            </w:r>
          </w:p>
        </w:tc>
        <w:tc>
          <w:tcPr>
            <w:tcW w:w="1140" w:type="dxa"/>
          </w:tcPr>
          <w:p w:rsidR="00404B00" w:rsidRPr="00556AD5" w:rsidRDefault="00404B00" w:rsidP="00404B00">
            <w:pPr>
              <w:spacing w:before="60" w:after="60"/>
              <w:jc w:val="center"/>
              <w:rPr>
                <w:sz w:val="18"/>
                <w:szCs w:val="18"/>
              </w:rPr>
            </w:pPr>
            <w:r>
              <w:rPr>
                <w:sz w:val="18"/>
                <w:szCs w:val="18"/>
              </w:rPr>
              <w:t>35,410</w:t>
            </w:r>
          </w:p>
        </w:tc>
        <w:tc>
          <w:tcPr>
            <w:tcW w:w="2679" w:type="dxa"/>
          </w:tcPr>
          <w:p w:rsidR="00404B00" w:rsidRPr="00556AD5" w:rsidRDefault="00404B00" w:rsidP="00404B00">
            <w:pPr>
              <w:spacing w:before="60" w:after="60"/>
              <w:jc w:val="left"/>
              <w:rPr>
                <w:sz w:val="18"/>
                <w:szCs w:val="18"/>
                <w:lang w:val="en-US"/>
              </w:rPr>
            </w:pPr>
            <w:r>
              <w:rPr>
                <w:sz w:val="18"/>
                <w:szCs w:val="18"/>
                <w:lang w:val="en-US"/>
              </w:rPr>
              <w:t>June 2011</w:t>
            </w:r>
          </w:p>
        </w:tc>
      </w:tr>
    </w:tbl>
    <w:p w:rsidR="00404B00" w:rsidRDefault="00404B00" w:rsidP="00BC1A07"/>
    <w:p w:rsidR="00BC1A07" w:rsidRPr="00BC1A07" w:rsidRDefault="00BC1A07" w:rsidP="00BC1A07">
      <w:pPr>
        <w:pStyle w:val="Heading3"/>
      </w:pPr>
      <w:bookmarkStart w:id="101" w:name="_Toc378676301"/>
      <w:r>
        <w:t>3.4.3</w:t>
      </w:r>
      <w:r w:rsidRPr="00BC1A07">
        <w:tab/>
        <w:t>Nexus and Apportionment of Costs</w:t>
      </w:r>
      <w:bookmarkEnd w:id="101"/>
    </w:p>
    <w:p w:rsidR="00BC1A07" w:rsidRPr="00BC1A07" w:rsidRDefault="00BC1A07" w:rsidP="00BC1A07"/>
    <w:p w:rsidR="00BC1A07" w:rsidRPr="00BC1A07" w:rsidRDefault="00BC1A07" w:rsidP="00BC1A07">
      <w:r w:rsidRPr="00BC1A07">
        <w:t xml:space="preserve">Where development or redevelopment occurs on Lots 87-93 DP 20482 and parking requirements cannot be satisfied on site, up to three spaces per lot may be provided by contribution to the proposed carpark. The maximum three spaces are already committed for </w:t>
      </w:r>
      <w:smartTag w:uri="urn:schemas-microsoft-com:office:smarttags" w:element="place">
        <w:r w:rsidRPr="00BC1A07">
          <w:t>Lot</w:t>
        </w:r>
      </w:smartTag>
      <w:r w:rsidRPr="00BC1A07">
        <w:t xml:space="preserve"> 91. Costs will be apportioned per space up to the maximum of 18 spaces available for the remaining six lots.</w:t>
      </w:r>
    </w:p>
    <w:p w:rsidR="00BC1A07" w:rsidRPr="00BC1A07" w:rsidRDefault="00BC1A07" w:rsidP="00BC1A07"/>
    <w:p w:rsidR="00BC1A07" w:rsidRPr="00BC1A07" w:rsidRDefault="00BC1A07" w:rsidP="00BC1A07">
      <w:pPr>
        <w:pStyle w:val="Heading3"/>
      </w:pPr>
      <w:bookmarkStart w:id="102" w:name="_Toc378676302"/>
      <w:r>
        <w:t>3.4.4</w:t>
      </w:r>
      <w:r w:rsidRPr="00BC1A07">
        <w:tab/>
        <w:t>Report Detail</w:t>
      </w:r>
      <w:bookmarkEnd w:id="102"/>
    </w:p>
    <w:p w:rsidR="00BC1A07" w:rsidRPr="00BC1A07" w:rsidRDefault="00BC1A07" w:rsidP="00BC1A07">
      <w:pPr>
        <w:rPr>
          <w:i/>
          <w:u w:val="single"/>
        </w:rPr>
      </w:pPr>
    </w:p>
    <w:p w:rsidR="00BC1A07" w:rsidRPr="00BC1A07" w:rsidRDefault="00BC1A07" w:rsidP="00BC1A07">
      <w:r w:rsidRPr="00BC1A07">
        <w:t>The investigation was completed by Council's Design Section with a Technical Report No 428 dated July 1992. See Plan No 9182 for detail design information.</w:t>
      </w:r>
    </w:p>
    <w:p w:rsidR="00BC1A07" w:rsidRPr="00BC1A07" w:rsidRDefault="00BC1A07" w:rsidP="00BC1A07"/>
    <w:p w:rsidR="00BC1A07" w:rsidRPr="00BC1A07" w:rsidRDefault="00BC1A07" w:rsidP="00BC1A07">
      <w:pPr>
        <w:pStyle w:val="Heading3"/>
      </w:pPr>
      <w:bookmarkStart w:id="103" w:name="_Toc378676303"/>
      <w:r>
        <w:t>3.4.5</w:t>
      </w:r>
      <w:r w:rsidRPr="00BC1A07">
        <w:tab/>
        <w:t>Program for Works and Funding</w:t>
      </w:r>
      <w:bookmarkEnd w:id="103"/>
    </w:p>
    <w:p w:rsidR="00BC1A07" w:rsidRPr="00BC1A07" w:rsidRDefault="00BC1A07" w:rsidP="00BC1A07"/>
    <w:p w:rsidR="00BC1A07" w:rsidRPr="00BC1A07" w:rsidRDefault="00BC1A07" w:rsidP="00BC1A07">
      <w:r w:rsidRPr="00BC1A07">
        <w:t>Where possible, construction of parking will be co-ordinated with construction of the laneway by individual developers and within a reasonable time of receipt of contributions.</w:t>
      </w:r>
    </w:p>
    <w:p w:rsidR="00BC1A07" w:rsidRPr="00BC1A07" w:rsidRDefault="00BC1A07" w:rsidP="00BC1A07"/>
    <w:p w:rsidR="00BC1A07" w:rsidRPr="00BC1A07" w:rsidRDefault="00BC1A07" w:rsidP="00BC1A07">
      <w:pPr>
        <w:pStyle w:val="Heading3"/>
      </w:pPr>
      <w:bookmarkStart w:id="104" w:name="_Toc378676304"/>
      <w:r>
        <w:t>3.4.6</w:t>
      </w:r>
      <w:r w:rsidRPr="00BC1A07">
        <w:tab/>
        <w:t>Contribution Rate</w:t>
      </w:r>
      <w:bookmarkEnd w:id="104"/>
    </w:p>
    <w:p w:rsidR="00BC1A07" w:rsidRPr="00BC1A07" w:rsidRDefault="00BC1A07" w:rsidP="00BC1A07"/>
    <w:p w:rsidR="00C62CFA" w:rsidRDefault="00BC1A07" w:rsidP="00C62CFA">
      <w:r w:rsidRPr="00BC1A07">
        <w:t>The contribution rate for carparking will be calculated by dividing the total cost of construction by the number of spaces:</w:t>
      </w:r>
      <w:r w:rsidR="00C62CFA">
        <w:t xml:space="preserve">  </w:t>
      </w:r>
    </w:p>
    <w:p w:rsidR="00C62CFA" w:rsidRDefault="00C62CFA" w:rsidP="00C62CFA"/>
    <w:p w:rsidR="00C62CFA" w:rsidRDefault="00C62CFA" w:rsidP="00C62CFA">
      <w:pPr>
        <w:tabs>
          <w:tab w:val="left" w:pos="1985"/>
          <w:tab w:val="left" w:pos="2552"/>
        </w:tabs>
      </w:pPr>
      <w:r>
        <w:t>Contribution Rate</w:t>
      </w:r>
      <w:r>
        <w:tab/>
        <w:t>=</w:t>
      </w:r>
      <w:r>
        <w:tab/>
      </w:r>
      <w:r w:rsidR="00BC1A07" w:rsidRPr="00BC1A07">
        <w:t>$35,410</w:t>
      </w:r>
      <w:r>
        <w:t xml:space="preserve"> </w:t>
      </w:r>
      <w:r>
        <w:rPr>
          <w:rFonts w:cs="Segoe UI"/>
        </w:rPr>
        <w:t>÷</w:t>
      </w:r>
      <w:r>
        <w:t xml:space="preserve"> </w:t>
      </w:r>
      <w:r w:rsidR="00BC1A07" w:rsidRPr="00BC1A07">
        <w:t xml:space="preserve">28 </w:t>
      </w:r>
    </w:p>
    <w:p w:rsidR="00BC1A07" w:rsidRPr="00765C6E" w:rsidRDefault="00C62CFA" w:rsidP="00C62CFA">
      <w:pPr>
        <w:tabs>
          <w:tab w:val="left" w:pos="1985"/>
          <w:tab w:val="left" w:pos="2552"/>
        </w:tabs>
        <w:ind w:firstLine="720"/>
      </w:pPr>
      <w:r>
        <w:tab/>
      </w:r>
      <w:r w:rsidR="00BC1A07" w:rsidRPr="00BC1A07">
        <w:t>=</w:t>
      </w:r>
      <w:r>
        <w:tab/>
      </w:r>
      <w:r w:rsidR="00BC1A07" w:rsidRPr="00BC1A07">
        <w:t>$1,265 per space</w:t>
      </w:r>
    </w:p>
    <w:p w:rsidR="00ED1FEB" w:rsidRDefault="00BC1A07" w:rsidP="00597142">
      <w:pPr>
        <w:pStyle w:val="Figuretitle"/>
      </w:pPr>
      <w:r>
        <w:br w:type="page"/>
      </w:r>
      <w:bookmarkStart w:id="105" w:name="_Toc378676325"/>
      <w:r>
        <w:t>Figure 3</w:t>
      </w:r>
      <w:r>
        <w:tab/>
      </w:r>
      <w:r w:rsidR="0052404A">
        <w:t xml:space="preserve">Service Access – </w:t>
      </w:r>
      <w:r>
        <w:t>Ray Street to Heador Street, East Toukley</w:t>
      </w:r>
      <w:bookmarkEnd w:id="105"/>
    </w:p>
    <w:p w:rsidR="00BC1A07" w:rsidRPr="00E56D3A" w:rsidRDefault="003E00CE" w:rsidP="00ED1FEB">
      <w:r>
        <w:rPr>
          <w:rFonts w:ascii="Arial" w:hAnsi="Arial"/>
          <w:noProof/>
          <w:sz w:val="22"/>
        </w:rPr>
        <w:drawing>
          <wp:inline distT="0" distB="0" distL="0" distR="0">
            <wp:extent cx="5600700" cy="8258175"/>
            <wp:effectExtent l="0" t="0" r="0" b="9525"/>
            <wp:docPr id="12" name="Picture 12" descr="Map showing service access - Ray Street to Heador Street, East Toukley" title="Figure 3 Service Access – Ray Street to Heador Street, East Toukl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p showing service access - Ray Street to Heador Street, East Toukley"/>
                    <pic:cNvPicPr>
                      <a:picLocks noChangeAspect="1" noChangeArrowheads="1"/>
                    </pic:cNvPicPr>
                  </pic:nvPicPr>
                  <pic:blipFill>
                    <a:blip r:embed="rId21" cstate="print">
                      <a:lum contrast="12000"/>
                      <a:extLst>
                        <a:ext uri="{28A0092B-C50C-407E-A947-70E740481C1C}">
                          <a14:useLocalDpi xmlns:a14="http://schemas.microsoft.com/office/drawing/2010/main" val="0"/>
                        </a:ext>
                      </a:extLst>
                    </a:blip>
                    <a:srcRect/>
                    <a:stretch>
                      <a:fillRect/>
                    </a:stretch>
                  </pic:blipFill>
                  <pic:spPr bwMode="auto">
                    <a:xfrm>
                      <a:off x="0" y="0"/>
                      <a:ext cx="5600700" cy="8258175"/>
                    </a:xfrm>
                    <a:prstGeom prst="rect">
                      <a:avLst/>
                    </a:prstGeom>
                    <a:noFill/>
                    <a:ln>
                      <a:noFill/>
                    </a:ln>
                  </pic:spPr>
                </pic:pic>
              </a:graphicData>
            </a:graphic>
          </wp:inline>
        </w:drawing>
      </w:r>
    </w:p>
    <w:bookmarkEnd w:id="96"/>
    <w:bookmarkEnd w:id="97"/>
    <w:p w:rsidR="0080248B" w:rsidRPr="00E56D3A" w:rsidRDefault="0080248B" w:rsidP="0080248B">
      <w:pPr>
        <w:pStyle w:val="Heading2"/>
      </w:pPr>
      <w:r>
        <w:br w:type="page"/>
      </w:r>
      <w:bookmarkStart w:id="106" w:name="_Toc378676305"/>
      <w:r>
        <w:t>3.</w:t>
      </w:r>
      <w:r w:rsidR="00BC1A07">
        <w:t>5</w:t>
      </w:r>
      <w:r>
        <w:tab/>
        <w:t xml:space="preserve">Drainage – </w:t>
      </w:r>
      <w:smartTag w:uri="urn:schemas-microsoft-com:office:smarttags" w:element="Street">
        <w:smartTag w:uri="urn:schemas-microsoft-com:office:smarttags" w:element="address">
          <w:r>
            <w:t>James Road</w:t>
          </w:r>
        </w:smartTag>
      </w:smartTag>
      <w:r>
        <w:t>, Toukley</w:t>
      </w:r>
      <w:bookmarkEnd w:id="106"/>
    </w:p>
    <w:p w:rsidR="0080248B" w:rsidRDefault="0080248B" w:rsidP="0080248B"/>
    <w:p w:rsidR="00BC1A07" w:rsidRPr="00BC1A07" w:rsidRDefault="00BC1A07" w:rsidP="00BC1A07">
      <w:pPr>
        <w:pStyle w:val="Heading3"/>
      </w:pPr>
      <w:bookmarkStart w:id="107" w:name="_Toc378676306"/>
      <w:r>
        <w:t>3.5.1</w:t>
      </w:r>
      <w:r w:rsidRPr="00BC1A07">
        <w:tab/>
        <w:t>Area of the Scheme</w:t>
      </w:r>
      <w:bookmarkEnd w:id="107"/>
    </w:p>
    <w:p w:rsidR="00BC1A07" w:rsidRPr="00BC1A07" w:rsidRDefault="00BC1A07" w:rsidP="00BC1A07"/>
    <w:p w:rsidR="00BC1A07" w:rsidRPr="00BC1A07" w:rsidRDefault="00BC1A07" w:rsidP="00BC1A07">
      <w:r w:rsidRPr="00BC1A07">
        <w:t>The area of the scheme includes Lots 33 to 40 DP 21761 James Road as shown in Figure 4</w:t>
      </w:r>
      <w:r w:rsidR="009A7513">
        <w:t>.</w:t>
      </w:r>
    </w:p>
    <w:p w:rsidR="00BC1A07" w:rsidRPr="00BC1A07" w:rsidRDefault="00BC1A07" w:rsidP="00BC1A07"/>
    <w:p w:rsidR="00BC1A07" w:rsidRPr="00BC1A07" w:rsidRDefault="00BC1A07" w:rsidP="00BC1A07">
      <w:pPr>
        <w:pStyle w:val="Heading3"/>
      </w:pPr>
      <w:bookmarkStart w:id="108" w:name="_Toc378676307"/>
      <w:r>
        <w:t>3.5.2</w:t>
      </w:r>
      <w:r w:rsidRPr="00BC1A07">
        <w:tab/>
        <w:t>Report Detail</w:t>
      </w:r>
      <w:bookmarkEnd w:id="108"/>
    </w:p>
    <w:p w:rsidR="00BC1A07" w:rsidRPr="00BC1A07" w:rsidRDefault="00BC1A07" w:rsidP="00BC1A07"/>
    <w:p w:rsidR="00BC1A07" w:rsidRPr="00BC1A07" w:rsidRDefault="00BC1A07" w:rsidP="00BC1A07">
      <w:r w:rsidRPr="00BC1A07">
        <w:t>The drainage requirements are based on a report dated August 30 1993.</w:t>
      </w:r>
    </w:p>
    <w:p w:rsidR="00BC1A07" w:rsidRPr="00BC1A07" w:rsidRDefault="00BC1A07" w:rsidP="00BC1A07"/>
    <w:p w:rsidR="00BC1A07" w:rsidRPr="00BC1A07" w:rsidRDefault="00BC1A07" w:rsidP="00BC1A07">
      <w:pPr>
        <w:pStyle w:val="Heading3"/>
      </w:pPr>
      <w:bookmarkStart w:id="109" w:name="_Toc378676308"/>
      <w:r>
        <w:t>3.5.3</w:t>
      </w:r>
      <w:r w:rsidRPr="00BC1A07">
        <w:tab/>
        <w:t>Scheme Details</w:t>
      </w:r>
      <w:bookmarkEnd w:id="109"/>
    </w:p>
    <w:p w:rsidR="00BC1A07" w:rsidRPr="00BC1A07" w:rsidRDefault="00BC1A07" w:rsidP="00BC1A07"/>
    <w:p w:rsidR="00BC1A07" w:rsidRPr="009A7513" w:rsidRDefault="00BC1A07" w:rsidP="004F1814">
      <w:r w:rsidRPr="00BC1A07">
        <w:t xml:space="preserve">The proposed works are described </w:t>
      </w:r>
      <w:r w:rsidR="004F1814">
        <w:t>as follows</w:t>
      </w:r>
      <w:r w:rsidRPr="00BC1A07">
        <w:t xml:space="preserve"> with further details in Table D1:</w:t>
      </w:r>
      <w:r w:rsidR="004F1814">
        <w:t xml:space="preserve">  d</w:t>
      </w:r>
      <w:r w:rsidRPr="00BC1A07">
        <w:t>rainage line from the rear of Lots 33 to 40 extending into Wilson Street.</w:t>
      </w:r>
    </w:p>
    <w:p w:rsidR="00BC1A07" w:rsidRPr="00BC1A07" w:rsidRDefault="00BC1A07" w:rsidP="00BC1A07"/>
    <w:p w:rsidR="00BC1A07" w:rsidRPr="00BC1A07" w:rsidRDefault="00BC1A07" w:rsidP="00BC1A07">
      <w:pPr>
        <w:pStyle w:val="Heading3"/>
      </w:pPr>
      <w:bookmarkStart w:id="110" w:name="_Toc378676309"/>
      <w:r>
        <w:t>3.5.4</w:t>
      </w:r>
      <w:r w:rsidRPr="00BC1A07">
        <w:tab/>
        <w:t>Apportionment of Costs</w:t>
      </w:r>
      <w:bookmarkEnd w:id="110"/>
    </w:p>
    <w:p w:rsidR="00BC1A07" w:rsidRPr="00BC1A07" w:rsidRDefault="00BC1A07" w:rsidP="00BC1A07"/>
    <w:p w:rsidR="00BC1A07" w:rsidRPr="00BC1A07" w:rsidRDefault="00BC1A07" w:rsidP="00BC1A07">
      <w:r w:rsidRPr="00BC1A07">
        <w:t>Apportionment of costs will be based on drainage catchment.  However, as the lots within the drainage scheme are of a similar size, contribution rates will be calculated on a dwelling unit basis.</w:t>
      </w:r>
    </w:p>
    <w:p w:rsidR="00BC1A07" w:rsidRPr="00BC1A07" w:rsidRDefault="00BC1A07" w:rsidP="00BC1A07"/>
    <w:p w:rsidR="00BC1A07" w:rsidRPr="00BC1A07" w:rsidRDefault="00BC1A07" w:rsidP="00BC1A07">
      <w:pPr>
        <w:pStyle w:val="Heading3"/>
      </w:pPr>
      <w:bookmarkStart w:id="111" w:name="_Toc378676310"/>
      <w:r>
        <w:t>3.5.6</w:t>
      </w:r>
      <w:r w:rsidRPr="00BC1A07">
        <w:tab/>
        <w:t>Program for Works and Funding</w:t>
      </w:r>
      <w:bookmarkEnd w:id="111"/>
    </w:p>
    <w:p w:rsidR="00BC1A07" w:rsidRPr="00BC1A07" w:rsidRDefault="00BC1A07" w:rsidP="00BC1A07"/>
    <w:p w:rsidR="00BC1A07" w:rsidRPr="00BC1A07" w:rsidRDefault="00BC1A07" w:rsidP="00BC1A07">
      <w:r w:rsidRPr="00BC1A07">
        <w:t>The works have been completed in 1993 in conjunction with the first development in this area.</w:t>
      </w:r>
    </w:p>
    <w:p w:rsidR="00BC1A07" w:rsidRPr="00BC1A07" w:rsidRDefault="00BC1A07" w:rsidP="00BC1A07"/>
    <w:p w:rsidR="00BC1A07" w:rsidRPr="00BC1A07" w:rsidRDefault="00BC1A07" w:rsidP="00BC1A07">
      <w:pPr>
        <w:pStyle w:val="Heading3"/>
      </w:pPr>
      <w:bookmarkStart w:id="112" w:name="_Toc378676311"/>
      <w:r>
        <w:t>3.5.7</w:t>
      </w:r>
      <w:r w:rsidRPr="00BC1A07">
        <w:tab/>
        <w:t>Contribution Rate</w:t>
      </w:r>
      <w:bookmarkEnd w:id="112"/>
    </w:p>
    <w:p w:rsidR="00BC1A07" w:rsidRPr="00BC1A07" w:rsidRDefault="00BC1A07" w:rsidP="00BC1A07"/>
    <w:p w:rsidR="00BC1A07" w:rsidRPr="00BC1A07" w:rsidRDefault="00BC1A07" w:rsidP="00BC1A07">
      <w:r w:rsidRPr="00BC1A07">
        <w:t>The contribution rate will be calculated by dividing the total cost of the drainage works by the number of lots:</w:t>
      </w:r>
    </w:p>
    <w:p w:rsidR="00BC1A07" w:rsidRPr="00BC1A07" w:rsidRDefault="00BC1A07" w:rsidP="00BC1A07"/>
    <w:p w:rsidR="00BC1A07" w:rsidRPr="00BC1A07" w:rsidRDefault="00BC1A07" w:rsidP="004F1814">
      <w:pPr>
        <w:tabs>
          <w:tab w:val="left" w:pos="1985"/>
          <w:tab w:val="left" w:pos="2552"/>
        </w:tabs>
      </w:pPr>
      <w:r w:rsidRPr="00BC1A07">
        <w:t xml:space="preserve">Contribution </w:t>
      </w:r>
      <w:r w:rsidR="00C62CFA" w:rsidRPr="00BC1A07">
        <w:t>Rate</w:t>
      </w:r>
      <w:r w:rsidRPr="00BC1A07">
        <w:tab/>
        <w:t>=</w:t>
      </w:r>
      <w:r w:rsidRPr="00BC1A07">
        <w:tab/>
        <w:t>Cost</w:t>
      </w:r>
      <w:r w:rsidR="004F1814">
        <w:t xml:space="preserve"> </w:t>
      </w:r>
      <w:r w:rsidR="004F1814">
        <w:rPr>
          <w:rFonts w:cs="Segoe UI"/>
        </w:rPr>
        <w:t>÷</w:t>
      </w:r>
      <w:r w:rsidR="004F1814">
        <w:t xml:space="preserve"> </w:t>
      </w:r>
      <w:r w:rsidRPr="00BC1A07">
        <w:t>No of Lots</w:t>
      </w:r>
    </w:p>
    <w:p w:rsidR="00BC1A07" w:rsidRPr="00BC1A07" w:rsidRDefault="00BC1A07" w:rsidP="004F1814">
      <w:pPr>
        <w:tabs>
          <w:tab w:val="left" w:pos="1985"/>
          <w:tab w:val="left" w:pos="2552"/>
        </w:tabs>
      </w:pPr>
      <w:r w:rsidRPr="00BC1A07">
        <w:tab/>
        <w:t>=</w:t>
      </w:r>
      <w:r w:rsidRPr="00BC1A07">
        <w:tab/>
        <w:t>$14,124</w:t>
      </w:r>
      <w:r w:rsidR="004F1814">
        <w:t xml:space="preserve"> </w:t>
      </w:r>
      <w:r w:rsidR="004F1814">
        <w:rPr>
          <w:rFonts w:cs="Segoe UI"/>
        </w:rPr>
        <w:t>÷</w:t>
      </w:r>
      <w:r w:rsidR="004F1814">
        <w:t xml:space="preserve"> </w:t>
      </w:r>
      <w:r w:rsidRPr="00BC1A07">
        <w:t>8</w:t>
      </w:r>
    </w:p>
    <w:p w:rsidR="00BC1A07" w:rsidRPr="00BC1A07" w:rsidRDefault="00BC1A07" w:rsidP="004F1814">
      <w:pPr>
        <w:tabs>
          <w:tab w:val="left" w:pos="1985"/>
          <w:tab w:val="left" w:pos="2552"/>
        </w:tabs>
      </w:pPr>
      <w:r w:rsidRPr="00BC1A07">
        <w:tab/>
        <w:t>=</w:t>
      </w:r>
      <w:r w:rsidRPr="00BC1A07">
        <w:tab/>
        <w:t>$1,765 per DU</w:t>
      </w:r>
    </w:p>
    <w:p w:rsidR="0080248B" w:rsidRPr="00EB13AD" w:rsidRDefault="0080248B" w:rsidP="0080248B"/>
    <w:p w:rsidR="0080248B" w:rsidRDefault="00BC1A07" w:rsidP="00597142">
      <w:pPr>
        <w:pStyle w:val="Figuretitle"/>
      </w:pPr>
      <w:r>
        <w:br w:type="page"/>
      </w:r>
      <w:bookmarkStart w:id="113" w:name="_Toc378676326"/>
      <w:r>
        <w:t>Figure 4</w:t>
      </w:r>
      <w:r>
        <w:tab/>
      </w:r>
      <w:r w:rsidR="0052404A">
        <w:t xml:space="preserve">Drainage – </w:t>
      </w:r>
      <w:r>
        <w:t>James Road, Toukley</w:t>
      </w:r>
      <w:bookmarkEnd w:id="113"/>
    </w:p>
    <w:p w:rsidR="00ED1FEB" w:rsidRDefault="003E00CE" w:rsidP="00ED1FEB">
      <w:r>
        <w:rPr>
          <w:noProof/>
        </w:rPr>
        <w:drawing>
          <wp:anchor distT="0" distB="0" distL="114300" distR="114300" simplePos="0" relativeHeight="251660800" behindDoc="0" locked="0" layoutInCell="1" allowOverlap="1">
            <wp:simplePos x="0" y="0"/>
            <wp:positionH relativeFrom="column">
              <wp:posOffset>35560</wp:posOffset>
            </wp:positionH>
            <wp:positionV relativeFrom="paragraph">
              <wp:posOffset>109855</wp:posOffset>
            </wp:positionV>
            <wp:extent cx="5615305" cy="7543165"/>
            <wp:effectExtent l="0" t="0" r="4445" b="635"/>
            <wp:wrapNone/>
            <wp:docPr id="18" name="Picture 18" descr="Map showing drainage contributions areas at James Road, Toukley" title="Figure 4 Drainage – James Road, Toukl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ap showing drainage contributions areas at James Road, Toukley"/>
                    <pic:cNvPicPr>
                      <a:picLocks noChangeAspect="1" noChangeArrowheads="1"/>
                    </pic:cNvPicPr>
                  </pic:nvPicPr>
                  <pic:blipFill>
                    <a:blip r:embed="rId22" cstate="print">
                      <a:lum contrast="12000"/>
                      <a:extLst>
                        <a:ext uri="{28A0092B-C50C-407E-A947-70E740481C1C}">
                          <a14:useLocalDpi xmlns:a14="http://schemas.microsoft.com/office/drawing/2010/main" val="0"/>
                        </a:ext>
                      </a:extLst>
                    </a:blip>
                    <a:srcRect l="3731" t="8031" r="4446" b="3484"/>
                    <a:stretch>
                      <a:fillRect/>
                    </a:stretch>
                  </pic:blipFill>
                  <pic:spPr bwMode="auto">
                    <a:xfrm>
                      <a:off x="0" y="0"/>
                      <a:ext cx="5615305" cy="75431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C1A07" w:rsidRDefault="00BC1A07" w:rsidP="00ED1FEB"/>
    <w:p w:rsidR="00BC1A07" w:rsidRDefault="00BC1A07" w:rsidP="00ED1FEB"/>
    <w:p w:rsidR="00BC1A07" w:rsidRDefault="00BC1A07" w:rsidP="00ED1FEB"/>
    <w:p w:rsidR="00BC1A07" w:rsidRDefault="00BC1A07" w:rsidP="00ED1FEB"/>
    <w:p w:rsidR="00BC1A07" w:rsidRDefault="00BC1A07" w:rsidP="00ED1FEB"/>
    <w:p w:rsidR="00BC1A07" w:rsidRDefault="00BC1A07" w:rsidP="00ED1FEB"/>
    <w:p w:rsidR="00BC1A07" w:rsidRDefault="00BC1A07" w:rsidP="00ED1FEB"/>
    <w:p w:rsidR="00BC1A07" w:rsidRDefault="00BC1A07" w:rsidP="00ED1FEB"/>
    <w:p w:rsidR="00BC1A07" w:rsidRDefault="00BC1A07" w:rsidP="00ED1FEB"/>
    <w:p w:rsidR="00BC1A07" w:rsidRDefault="00BC1A07" w:rsidP="00ED1FEB"/>
    <w:p w:rsidR="00BC1A07" w:rsidRDefault="00BC1A07" w:rsidP="00ED1FEB"/>
    <w:p w:rsidR="00BC1A07" w:rsidRDefault="00BC1A07" w:rsidP="00ED1FEB"/>
    <w:p w:rsidR="00BC1A07" w:rsidRDefault="00BC1A07" w:rsidP="00ED1FEB"/>
    <w:p w:rsidR="00BC1A07" w:rsidRDefault="00BC1A07" w:rsidP="00ED1FEB"/>
    <w:p w:rsidR="00BC1A07" w:rsidRDefault="00BC1A07" w:rsidP="00ED1FEB"/>
    <w:p w:rsidR="00BC1A07" w:rsidRDefault="00BC1A07" w:rsidP="00ED1FEB"/>
    <w:p w:rsidR="00BC1A07" w:rsidRDefault="00BC1A07" w:rsidP="00ED1FEB"/>
    <w:p w:rsidR="00BC1A07" w:rsidRDefault="00BC1A07" w:rsidP="00ED1FEB"/>
    <w:p w:rsidR="00BC1A07" w:rsidRDefault="00BC1A07" w:rsidP="00ED1FEB"/>
    <w:p w:rsidR="00BC1A07" w:rsidRDefault="00BC1A07" w:rsidP="00ED1FEB"/>
    <w:p w:rsidR="00BC1A07" w:rsidRDefault="00BC1A07" w:rsidP="00ED1FEB"/>
    <w:p w:rsidR="00BC1A07" w:rsidRDefault="00BC1A07" w:rsidP="00ED1FEB"/>
    <w:p w:rsidR="00BC1A07" w:rsidRDefault="00BC1A07" w:rsidP="00ED1FEB"/>
    <w:p w:rsidR="00BC1A07" w:rsidRDefault="00BC1A07" w:rsidP="00ED1FEB"/>
    <w:p w:rsidR="00BC1A07" w:rsidRDefault="00BC1A07" w:rsidP="00ED1FEB"/>
    <w:p w:rsidR="00BC1A07" w:rsidRDefault="00BC1A07" w:rsidP="00ED1FEB"/>
    <w:p w:rsidR="00BC1A07" w:rsidRDefault="00BC1A07" w:rsidP="00ED1FEB"/>
    <w:p w:rsidR="00BC1A07" w:rsidRDefault="00BC1A07" w:rsidP="00ED1FEB"/>
    <w:p w:rsidR="00BC1A07" w:rsidRDefault="00BC1A07" w:rsidP="00ED1FEB"/>
    <w:p w:rsidR="00BC1A07" w:rsidRDefault="00BC1A07" w:rsidP="00ED1FEB"/>
    <w:p w:rsidR="00BC1A07" w:rsidRDefault="00BC1A07" w:rsidP="00ED1FEB"/>
    <w:p w:rsidR="00BC1A07" w:rsidRDefault="00BC1A07" w:rsidP="00ED1FEB"/>
    <w:p w:rsidR="00BC1A07" w:rsidRDefault="00BC1A07" w:rsidP="00ED1FEB"/>
    <w:p w:rsidR="00BC1A07" w:rsidRDefault="00BC1A07" w:rsidP="00ED1FEB"/>
    <w:p w:rsidR="0023228D" w:rsidRPr="00EB13AD" w:rsidRDefault="0023228D" w:rsidP="0023228D">
      <w:pPr>
        <w:rPr>
          <w:b/>
        </w:rPr>
      </w:pPr>
    </w:p>
    <w:p w:rsidR="0023228D" w:rsidRDefault="0023228D" w:rsidP="005E2E10">
      <w:pPr>
        <w:rPr>
          <w:lang w:eastAsia="en-US"/>
        </w:rPr>
        <w:sectPr w:rsidR="0023228D" w:rsidSect="00D674C5">
          <w:headerReference w:type="default" r:id="rId23"/>
          <w:pgSz w:w="11907" w:h="16840" w:code="9"/>
          <w:pgMar w:top="1134" w:right="1134" w:bottom="1134" w:left="1134" w:header="680" w:footer="680" w:gutter="0"/>
          <w:cols w:space="720"/>
        </w:sectPr>
      </w:pPr>
    </w:p>
    <w:p w:rsidR="00626A41" w:rsidRDefault="00506837" w:rsidP="003B0080">
      <w:pPr>
        <w:pStyle w:val="Heading1"/>
      </w:pPr>
      <w:bookmarkStart w:id="114" w:name="_Toc186855716"/>
      <w:bookmarkStart w:id="115" w:name="_Toc378676312"/>
      <w:r w:rsidRPr="00F22A3F">
        <w:t xml:space="preserve">Appendix </w:t>
      </w:r>
      <w:r w:rsidR="00932C19">
        <w:t>A</w:t>
      </w:r>
      <w:bookmarkEnd w:id="114"/>
      <w:r w:rsidR="000B0EE1">
        <w:tab/>
      </w:r>
      <w:r w:rsidR="0080248B">
        <w:t>Schedule of Works</w:t>
      </w:r>
      <w:bookmarkEnd w:id="115"/>
    </w:p>
    <w:p w:rsidR="009A7513" w:rsidRDefault="009A7513" w:rsidP="009A7513">
      <w:pPr>
        <w:rPr>
          <w:lang w:eastAsia="en-US"/>
        </w:rPr>
      </w:pPr>
    </w:p>
    <w:p w:rsidR="009A7513" w:rsidRDefault="003E00CE" w:rsidP="009A7513">
      <w:pPr>
        <w:pStyle w:val="Tabletitle"/>
      </w:pPr>
      <w:bookmarkStart w:id="116" w:name="_Toc378676318"/>
      <w:r>
        <w:rPr>
          <w:lang w:eastAsia="en-AU"/>
        </w:rPr>
        <w:drawing>
          <wp:anchor distT="0" distB="0" distL="114300" distR="114300" simplePos="0" relativeHeight="251656704" behindDoc="0" locked="0" layoutInCell="1" allowOverlap="1">
            <wp:simplePos x="0" y="0"/>
            <wp:positionH relativeFrom="column">
              <wp:posOffset>0</wp:posOffset>
            </wp:positionH>
            <wp:positionV relativeFrom="paragraph">
              <wp:posOffset>310515</wp:posOffset>
            </wp:positionV>
            <wp:extent cx="8893810" cy="5263515"/>
            <wp:effectExtent l="0" t="0" r="2540" b="0"/>
            <wp:wrapTopAndBottom/>
            <wp:docPr id="15" name="Picture 13" descr="Schedule of Works:  Community Facilities Land – Toukley District" title="Table C1 Schedule of Works:  Community Facilities Land – Toukley Distri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able C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893810" cy="5263515"/>
                    </a:xfrm>
                    <a:prstGeom prst="rect">
                      <a:avLst/>
                    </a:prstGeom>
                    <a:noFill/>
                    <a:ln>
                      <a:noFill/>
                    </a:ln>
                  </pic:spPr>
                </pic:pic>
              </a:graphicData>
            </a:graphic>
            <wp14:sizeRelH relativeFrom="page">
              <wp14:pctWidth>0</wp14:pctWidth>
            </wp14:sizeRelH>
            <wp14:sizeRelV relativeFrom="page">
              <wp14:pctHeight>0</wp14:pctHeight>
            </wp14:sizeRelV>
          </wp:anchor>
        </w:drawing>
      </w:r>
      <w:r w:rsidR="009A7513">
        <w:t>Table C1</w:t>
      </w:r>
      <w:r w:rsidR="009A7513">
        <w:tab/>
        <w:t xml:space="preserve">Schedule of Works:  </w:t>
      </w:r>
      <w:smartTag w:uri="urn:schemas-microsoft-com:office:smarttags" w:element="place">
        <w:smartTag w:uri="urn:schemas-microsoft-com:office:smarttags" w:element="PlaceName">
          <w:r w:rsidR="009A7513">
            <w:t>Community</w:t>
          </w:r>
        </w:smartTag>
        <w:r w:rsidR="009A7513">
          <w:t xml:space="preserve"> </w:t>
        </w:r>
        <w:smartTag w:uri="urn:schemas-microsoft-com:office:smarttags" w:element="PlaceName">
          <w:r w:rsidR="009A7513">
            <w:t>Facilities</w:t>
          </w:r>
        </w:smartTag>
        <w:r w:rsidR="009A7513">
          <w:t xml:space="preserve"> </w:t>
        </w:r>
        <w:smartTag w:uri="urn:schemas-microsoft-com:office:smarttags" w:element="PlaceType">
          <w:r w:rsidR="009A7513">
            <w:t>Land</w:t>
          </w:r>
        </w:smartTag>
      </w:smartTag>
      <w:r w:rsidR="009A7513">
        <w:t xml:space="preserve"> – Toukley District</w:t>
      </w:r>
      <w:bookmarkEnd w:id="116"/>
    </w:p>
    <w:p w:rsidR="0002409A" w:rsidRDefault="0002409A" w:rsidP="0002409A">
      <w:pPr>
        <w:pStyle w:val="Tabletitle"/>
      </w:pPr>
      <w:bookmarkStart w:id="117" w:name="_Toc378676319"/>
      <w:r>
        <w:t>Table C2</w:t>
      </w:r>
      <w:r>
        <w:tab/>
        <w:t xml:space="preserve">Schedule of Works:  Community Facilities </w:t>
      </w:r>
      <w:r w:rsidR="005C67B4">
        <w:t>Works</w:t>
      </w:r>
      <w:r>
        <w:t xml:space="preserve"> – Toukley District</w:t>
      </w:r>
      <w:bookmarkEnd w:id="117"/>
    </w:p>
    <w:p w:rsidR="00626A41" w:rsidRDefault="00626A41" w:rsidP="00626A41"/>
    <w:p w:rsidR="0002409A" w:rsidRPr="0002409A" w:rsidRDefault="003E00CE" w:rsidP="0002409A">
      <w:r>
        <w:rPr>
          <w:noProof/>
        </w:rPr>
        <w:drawing>
          <wp:anchor distT="0" distB="0" distL="114300" distR="114300" simplePos="0" relativeHeight="251657728" behindDoc="0" locked="0" layoutInCell="1" allowOverlap="1">
            <wp:simplePos x="0" y="0"/>
            <wp:positionH relativeFrom="column">
              <wp:posOffset>0</wp:posOffset>
            </wp:positionH>
            <wp:positionV relativeFrom="paragraph">
              <wp:posOffset>22225</wp:posOffset>
            </wp:positionV>
            <wp:extent cx="8970010" cy="5034915"/>
            <wp:effectExtent l="0" t="0" r="2540" b="0"/>
            <wp:wrapTopAndBottom/>
            <wp:docPr id="14" name="Picture 14" descr="Table C2" title="Table C2 Schedule of Works:  Community Facilities Works – Toukley Distri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able C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8970010" cy="5034915"/>
                    </a:xfrm>
                    <a:prstGeom prst="rect">
                      <a:avLst/>
                    </a:prstGeom>
                    <a:noFill/>
                    <a:ln>
                      <a:noFill/>
                    </a:ln>
                  </pic:spPr>
                </pic:pic>
              </a:graphicData>
            </a:graphic>
            <wp14:sizeRelH relativeFrom="page">
              <wp14:pctWidth>0</wp14:pctWidth>
            </wp14:sizeRelH>
            <wp14:sizeRelV relativeFrom="page">
              <wp14:pctHeight>0</wp14:pctHeight>
            </wp14:sizeRelV>
          </wp:anchor>
        </w:drawing>
      </w:r>
      <w:r w:rsidR="00C451B0">
        <w:br w:type="page"/>
      </w:r>
    </w:p>
    <w:p w:rsidR="0002409A" w:rsidRDefault="0002409A" w:rsidP="0002409A">
      <w:pPr>
        <w:pStyle w:val="Tabletitle"/>
      </w:pPr>
      <w:bookmarkStart w:id="118" w:name="_Toc378676320"/>
      <w:r>
        <w:t>Table D1</w:t>
      </w:r>
      <w:r>
        <w:tab/>
        <w:t xml:space="preserve">Schedule of Works:  Drainage – </w:t>
      </w:r>
      <w:smartTag w:uri="urn:schemas-microsoft-com:office:smarttags" w:element="Street">
        <w:smartTag w:uri="urn:schemas-microsoft-com:office:smarttags" w:element="address">
          <w:r>
            <w:t>James Road</w:t>
          </w:r>
        </w:smartTag>
      </w:smartTag>
      <w:bookmarkEnd w:id="118"/>
    </w:p>
    <w:p w:rsidR="0002409A" w:rsidRDefault="0002409A" w:rsidP="0002409A"/>
    <w:p w:rsidR="00424567" w:rsidRDefault="003E00CE" w:rsidP="00626A41">
      <w:r>
        <w:rPr>
          <w:noProof/>
        </w:rPr>
        <w:drawing>
          <wp:anchor distT="0" distB="0" distL="114300" distR="114300" simplePos="0" relativeHeight="251655680" behindDoc="0" locked="0" layoutInCell="1" allowOverlap="1">
            <wp:simplePos x="0" y="0"/>
            <wp:positionH relativeFrom="column">
              <wp:posOffset>0</wp:posOffset>
            </wp:positionH>
            <wp:positionV relativeFrom="paragraph">
              <wp:posOffset>194310</wp:posOffset>
            </wp:positionV>
            <wp:extent cx="9122410" cy="5492115"/>
            <wp:effectExtent l="0" t="0" r="2540" b="0"/>
            <wp:wrapTopAndBottom/>
            <wp:docPr id="13" name="Picture 12" descr="Table D1" title="Table D1 Schedule of Works:  Drainage – James R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able D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9122410" cy="5492115"/>
                    </a:xfrm>
                    <a:prstGeom prst="rect">
                      <a:avLst/>
                    </a:prstGeom>
                    <a:noFill/>
                    <a:ln>
                      <a:noFill/>
                    </a:ln>
                  </pic:spPr>
                </pic:pic>
              </a:graphicData>
            </a:graphic>
            <wp14:sizeRelH relativeFrom="page">
              <wp14:pctWidth>0</wp14:pctWidth>
            </wp14:sizeRelH>
            <wp14:sizeRelV relativeFrom="page">
              <wp14:pctHeight>0</wp14:pctHeight>
            </wp14:sizeRelV>
          </wp:anchor>
        </w:drawing>
      </w:r>
      <w:r w:rsidR="00C451B0">
        <w:br w:type="page"/>
      </w:r>
    </w:p>
    <w:p w:rsidR="00424567" w:rsidRDefault="00C62CFA" w:rsidP="00424567">
      <w:pPr>
        <w:pStyle w:val="Tabletitle"/>
      </w:pPr>
      <w:bookmarkStart w:id="119" w:name="_Toc378676321"/>
      <w:bookmarkStart w:id="120" w:name="OLE_LINK5"/>
      <w:bookmarkStart w:id="121" w:name="OLE_LINK6"/>
      <w:r>
        <w:rPr>
          <w:lang w:eastAsia="en-AU"/>
        </w:rPr>
        <w:drawing>
          <wp:anchor distT="0" distB="0" distL="114300" distR="114300" simplePos="0" relativeHeight="251659776" behindDoc="0" locked="0" layoutInCell="1" allowOverlap="1" wp14:anchorId="361A48BD" wp14:editId="29655420">
            <wp:simplePos x="0" y="0"/>
            <wp:positionH relativeFrom="column">
              <wp:posOffset>3810</wp:posOffset>
            </wp:positionH>
            <wp:positionV relativeFrom="paragraph">
              <wp:posOffset>329565</wp:posOffset>
            </wp:positionV>
            <wp:extent cx="8715375" cy="5232400"/>
            <wp:effectExtent l="0" t="0" r="9525" b="0"/>
            <wp:wrapTopAndBottom/>
            <wp:docPr id="17" name="Picture 17" descr="Table D1 continued" title="Table D1 Schedule of Works:  Service Access – East Toukl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able D1 continue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8715375" cy="5232400"/>
                    </a:xfrm>
                    <a:prstGeom prst="rect">
                      <a:avLst/>
                    </a:prstGeom>
                    <a:noFill/>
                    <a:ln>
                      <a:noFill/>
                    </a:ln>
                  </pic:spPr>
                </pic:pic>
              </a:graphicData>
            </a:graphic>
            <wp14:sizeRelH relativeFrom="page">
              <wp14:pctWidth>0</wp14:pctWidth>
            </wp14:sizeRelH>
            <wp14:sizeRelV relativeFrom="page">
              <wp14:pctHeight>0</wp14:pctHeight>
            </wp14:sizeRelV>
          </wp:anchor>
        </w:drawing>
      </w:r>
      <w:r w:rsidR="00424567">
        <w:t>Table D1</w:t>
      </w:r>
      <w:r w:rsidR="00424567">
        <w:tab/>
        <w:t>Schedule of Works:  Service Access – East Toukley</w:t>
      </w:r>
      <w:bookmarkEnd w:id="119"/>
    </w:p>
    <w:p w:rsidR="00C62CFA" w:rsidRPr="00C62CFA" w:rsidRDefault="00C62CFA" w:rsidP="00C62CFA">
      <w:pPr>
        <w:rPr>
          <w:lang w:eastAsia="en-US"/>
        </w:rPr>
      </w:pPr>
    </w:p>
    <w:bookmarkEnd w:id="120"/>
    <w:bookmarkEnd w:id="121"/>
    <w:p w:rsidR="00424567" w:rsidRDefault="00C451B0" w:rsidP="00626A41">
      <w:r>
        <w:br w:type="page"/>
      </w:r>
    </w:p>
    <w:p w:rsidR="0080248B" w:rsidRPr="00417853" w:rsidRDefault="00424567" w:rsidP="00CC3E69">
      <w:pPr>
        <w:pStyle w:val="Tabletitle"/>
      </w:pPr>
      <w:bookmarkStart w:id="122" w:name="_Toc378676322"/>
      <w:r>
        <w:t>Table S1</w:t>
      </w:r>
      <w:r>
        <w:tab/>
        <w:t>Schedule of Works:  Open Space Works – Toukley District</w:t>
      </w:r>
      <w:r w:rsidR="003E00CE">
        <w:rPr>
          <w:lang w:eastAsia="en-AU"/>
        </w:rPr>
        <w:drawing>
          <wp:anchor distT="0" distB="0" distL="114300" distR="114300" simplePos="0" relativeHeight="251658752" behindDoc="0" locked="0" layoutInCell="1" allowOverlap="1">
            <wp:simplePos x="0" y="0"/>
            <wp:positionH relativeFrom="column">
              <wp:posOffset>0</wp:posOffset>
            </wp:positionH>
            <wp:positionV relativeFrom="paragraph">
              <wp:posOffset>250825</wp:posOffset>
            </wp:positionV>
            <wp:extent cx="8893810" cy="5492115"/>
            <wp:effectExtent l="0" t="0" r="2540" b="0"/>
            <wp:wrapTopAndBottom/>
            <wp:docPr id="16" name="Picture 16" descr="Table S1" title="Table S1 Schedule of Works:  Open Space Works – Toukley Distri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able S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8893810" cy="549211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122"/>
    </w:p>
    <w:sectPr w:rsidR="0080248B" w:rsidRPr="00417853" w:rsidSect="00C451B0">
      <w:headerReference w:type="default" r:id="rId29"/>
      <w:footerReference w:type="default" r:id="rId30"/>
      <w:pgSz w:w="16840" w:h="11907" w:orient="landscape" w:code="9"/>
      <w:pgMar w:top="1134" w:right="1134" w:bottom="1134" w:left="1134" w:header="567"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42F95" w:rsidRDefault="00042F95">
      <w:r>
        <w:separator/>
      </w:r>
    </w:p>
  </w:endnote>
  <w:endnote w:type="continuationSeparator" w:id="0">
    <w:p w:rsidR="00042F95" w:rsidRDefault="00042F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Franklin Gothic Demi">
    <w:panose1 w:val="020B0703020102020204"/>
    <w:charset w:val="00"/>
    <w:family w:val="swiss"/>
    <w:pitch w:val="variable"/>
    <w:sig w:usb0="00000287" w:usb1="000000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Swiss II">
    <w:charset w:val="00"/>
    <w:family w:val="auto"/>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Univers">
    <w:altName w:val="Arial"/>
    <w:panose1 w:val="00000000000000000000"/>
    <w:charset w:val="00"/>
    <w:family w:val="swiss"/>
    <w:notTrueType/>
    <w:pitch w:val="default"/>
    <w:sig w:usb0="00000003" w:usb1="00000000" w:usb2="00000000" w:usb3="00000000" w:csb0="00000001" w:csb1="00000000"/>
  </w:font>
  <w:font w:name="Univers Light Condensed">
    <w:altName w:val="Univers Light Condensed"/>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67B4" w:rsidRDefault="003E00CE" w:rsidP="00597142">
    <w:pPr>
      <w:pStyle w:val="Footer"/>
    </w:pPr>
    <w:r>
      <w:rPr>
        <w:noProof/>
        <w:lang w:eastAsia="en-AU"/>
      </w:rPr>
      <w:drawing>
        <wp:inline distT="0" distB="0" distL="0" distR="0">
          <wp:extent cx="7553325" cy="15335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3325" cy="1533525"/>
                  </a:xfrm>
                  <a:prstGeom prst="rect">
                    <a:avLst/>
                  </a:prstGeom>
                  <a:noFill/>
                  <a:ln>
                    <a:noFill/>
                  </a:ln>
                </pic:spPr>
              </pic:pic>
            </a:graphicData>
          </a:graphic>
        </wp:inline>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67B4" w:rsidRDefault="003E00CE" w:rsidP="00597142">
    <w:pPr>
      <w:pStyle w:val="Footer"/>
    </w:pPr>
    <w:r>
      <w:rPr>
        <w:noProof/>
        <w:lang w:eastAsia="en-AU"/>
      </w:rPr>
      <w:drawing>
        <wp:inline distT="0" distB="0" distL="0" distR="0">
          <wp:extent cx="6143625" cy="76200"/>
          <wp:effectExtent l="0" t="0" r="9525" b="0"/>
          <wp:docPr id="5" name="Picture 5" descr="business Paper Cover 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usiness Paper Cover Foot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43625" cy="76200"/>
                  </a:xfrm>
                  <a:prstGeom prst="rect">
                    <a:avLst/>
                  </a:prstGeom>
                  <a:noFill/>
                  <a:ln>
                    <a:noFill/>
                  </a:ln>
                </pic:spPr>
              </pic:pic>
            </a:graphicData>
          </a:graphic>
        </wp:inline>
      </w:drawing>
    </w:r>
  </w:p>
  <w:p w:rsidR="005C67B4" w:rsidRPr="004C4DFE" w:rsidRDefault="005C67B4" w:rsidP="00597142">
    <w:pPr>
      <w:pStyle w:val="Footer"/>
    </w:pPr>
    <w:r w:rsidRPr="00BC36E5">
      <w:rPr>
        <w:b w:val="0"/>
      </w:rPr>
      <w:t>Toukley District Development Contributions Plan No 6</w:t>
    </w:r>
    <w:r>
      <w:tab/>
    </w:r>
    <w:r w:rsidRPr="00024C34">
      <w:t xml:space="preserve">Page </w:t>
    </w:r>
    <w:r w:rsidRPr="00024C34">
      <w:rPr>
        <w:rStyle w:val="PageNumber"/>
      </w:rPr>
      <w:fldChar w:fldCharType="begin"/>
    </w:r>
    <w:r w:rsidRPr="00024C34">
      <w:rPr>
        <w:rStyle w:val="PageNumber"/>
      </w:rPr>
      <w:instrText xml:space="preserve"> PAGE </w:instrText>
    </w:r>
    <w:r w:rsidRPr="00024C34">
      <w:rPr>
        <w:rStyle w:val="PageNumber"/>
      </w:rPr>
      <w:fldChar w:fldCharType="separate"/>
    </w:r>
    <w:r w:rsidR="00EF3429">
      <w:rPr>
        <w:rStyle w:val="PageNumber"/>
        <w:noProof/>
      </w:rPr>
      <w:t>ii</w:t>
    </w:r>
    <w:r w:rsidRPr="00024C34">
      <w:rPr>
        <w:rStyle w:val="PageNumber"/>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67B4" w:rsidRDefault="003E00CE" w:rsidP="00597142">
    <w:pPr>
      <w:pStyle w:val="Footer"/>
    </w:pPr>
    <w:r>
      <w:rPr>
        <w:noProof/>
        <w:lang w:eastAsia="en-AU"/>
      </w:rPr>
      <w:drawing>
        <wp:inline distT="0" distB="0" distL="0" distR="0">
          <wp:extent cx="9296400" cy="76200"/>
          <wp:effectExtent l="0" t="0" r="0" b="0"/>
          <wp:docPr id="10" name="Picture 10" descr="business Paper Cover 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usiness Paper Cover Foot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296400" cy="76200"/>
                  </a:xfrm>
                  <a:prstGeom prst="rect">
                    <a:avLst/>
                  </a:prstGeom>
                  <a:noFill/>
                  <a:ln>
                    <a:noFill/>
                  </a:ln>
                </pic:spPr>
              </pic:pic>
            </a:graphicData>
          </a:graphic>
        </wp:inline>
      </w:drawing>
    </w:r>
  </w:p>
  <w:p w:rsidR="005C67B4" w:rsidRPr="00070D6E" w:rsidRDefault="005C67B4" w:rsidP="00597142">
    <w:pPr>
      <w:pStyle w:val="Footer"/>
    </w:pPr>
    <w:r w:rsidRPr="00BC36E5">
      <w:rPr>
        <w:b w:val="0"/>
      </w:rPr>
      <w:t>Toukley District Development Contributions Plan No 6</w:t>
    </w:r>
    <w:r>
      <w:t xml:space="preserve"> </w:t>
    </w:r>
    <w:r w:rsidRPr="00024C34">
      <w:t xml:space="preserve"> </w:t>
    </w:r>
    <w:r>
      <w:tab/>
    </w:r>
    <w:r>
      <w:tab/>
    </w:r>
    <w:r w:rsidRPr="00024C34">
      <w:t xml:space="preserve">Page </w:t>
    </w:r>
    <w:r w:rsidRPr="00024C34">
      <w:rPr>
        <w:rStyle w:val="PageNumber"/>
      </w:rPr>
      <w:fldChar w:fldCharType="begin"/>
    </w:r>
    <w:r w:rsidRPr="00024C34">
      <w:rPr>
        <w:rStyle w:val="PageNumber"/>
      </w:rPr>
      <w:instrText xml:space="preserve"> PAGE </w:instrText>
    </w:r>
    <w:r w:rsidRPr="00024C34">
      <w:rPr>
        <w:rStyle w:val="PageNumber"/>
      </w:rPr>
      <w:fldChar w:fldCharType="separate"/>
    </w:r>
    <w:r w:rsidR="001A7C47">
      <w:rPr>
        <w:rStyle w:val="PageNumber"/>
        <w:noProof/>
      </w:rPr>
      <w:t>30</w:t>
    </w:r>
    <w:r w:rsidRPr="00024C34">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42F95" w:rsidRDefault="00042F95">
      <w:r>
        <w:separator/>
      </w:r>
    </w:p>
  </w:footnote>
  <w:footnote w:type="continuationSeparator" w:id="0">
    <w:p w:rsidR="00042F95" w:rsidRDefault="00042F9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67B4" w:rsidRDefault="003E00CE" w:rsidP="00BC36E5">
    <w:pPr>
      <w:pStyle w:val="Header"/>
    </w:pPr>
    <w:r>
      <w:rPr>
        <w:lang w:eastAsia="en-AU"/>
      </w:rPr>
      <w:drawing>
        <wp:inline distT="0" distB="0" distL="0" distR="0">
          <wp:extent cx="7562850" cy="1809750"/>
          <wp:effectExtent l="0" t="0" r="0" b="0"/>
          <wp:docPr id="2" name="Picture 2" descr="business Paper Cover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usiness Paper Cover Head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2850" cy="1809750"/>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67B4" w:rsidRDefault="00EF3429" w:rsidP="00BC36E5">
    <w:pPr>
      <w:pStyle w:val="Heade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 o:spid="_x0000_s2050" type="#_x0000_t136" style="position:absolute;margin-left:0;margin-top:0;width:471.05pt;height:188.4pt;rotation:315;z-index:-251658752;mso-position-horizontal:center;mso-position-horizontal-relative:margin;mso-position-vertical:center;mso-position-vertical-relative:margin" o:allowincell="f" fillcolor="silver" stroked="f">
          <v:fill opacity=".5"/>
          <v:textpath style="font-family:&quot;Franklin Gothic Book&quot;;font-size:1pt" string="DRAFT"/>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67B4" w:rsidRPr="000E29A0" w:rsidRDefault="005C67B4" w:rsidP="00BC36E5">
    <w:pPr>
      <w:pStyle w:val="Header"/>
    </w:pPr>
    <w:r>
      <w:tab/>
      <w:t>Table of Contents</w:t>
    </w:r>
  </w:p>
  <w:p w:rsidR="005C67B4" w:rsidRDefault="003E00CE" w:rsidP="00BC36E5">
    <w:pPr>
      <w:pStyle w:val="Header"/>
    </w:pPr>
    <w:r>
      <w:rPr>
        <w:lang w:eastAsia="en-AU"/>
      </w:rPr>
      <w:drawing>
        <wp:inline distT="0" distB="0" distL="0" distR="0">
          <wp:extent cx="6153150" cy="76200"/>
          <wp:effectExtent l="0" t="0" r="0" b="0"/>
          <wp:docPr id="4" name="Picture 4" descr="business Paper Cover 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usiness Paper Cover Foot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53150" cy="76200"/>
                  </a:xfrm>
                  <a:prstGeom prst="rect">
                    <a:avLst/>
                  </a:prstGeom>
                  <a:noFill/>
                  <a:ln>
                    <a:noFill/>
                  </a:ln>
                </pic:spPr>
              </pic:pic>
            </a:graphicData>
          </a:graphic>
        </wp:inline>
      </w:drawing>
    </w:r>
  </w:p>
  <w:p w:rsidR="00D674C5" w:rsidRPr="000C4EDD" w:rsidRDefault="00D674C5" w:rsidP="00BC36E5">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67B4" w:rsidRDefault="005C67B4" w:rsidP="00BC36E5">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67B4" w:rsidRDefault="005C67B4" w:rsidP="007D4021"/>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4D3C" w:rsidRPr="000E29A0" w:rsidRDefault="008546D6" w:rsidP="00BC36E5">
    <w:pPr>
      <w:pStyle w:val="Header"/>
    </w:pPr>
    <w:r>
      <w:t>Section</w:t>
    </w:r>
    <w:r w:rsidR="002B4D3C">
      <w:t xml:space="preserve"> 1</w:t>
    </w:r>
    <w:r w:rsidR="002B4D3C">
      <w:tab/>
      <w:t>Administration and Operation of this Plan</w:t>
    </w:r>
  </w:p>
  <w:p w:rsidR="002B4D3C" w:rsidRDefault="003E00CE" w:rsidP="00BC36E5">
    <w:pPr>
      <w:pStyle w:val="Header"/>
    </w:pPr>
    <w:r>
      <w:rPr>
        <w:lang w:eastAsia="en-AU"/>
      </w:rPr>
      <w:drawing>
        <wp:inline distT="0" distB="0" distL="0" distR="0">
          <wp:extent cx="6153150" cy="76200"/>
          <wp:effectExtent l="0" t="0" r="0" b="0"/>
          <wp:docPr id="6" name="Picture 6" descr="business Paper Cover 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usiness Paper Cover Foot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53150" cy="76200"/>
                  </a:xfrm>
                  <a:prstGeom prst="rect">
                    <a:avLst/>
                  </a:prstGeom>
                  <a:noFill/>
                  <a:ln>
                    <a:noFill/>
                  </a:ln>
                </pic:spPr>
              </pic:pic>
            </a:graphicData>
          </a:graphic>
        </wp:inline>
      </w:drawing>
    </w:r>
  </w:p>
  <w:p w:rsidR="002B4D3C" w:rsidRPr="000C4EDD" w:rsidRDefault="002B4D3C" w:rsidP="00BC36E5">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4D3C" w:rsidRPr="000E29A0" w:rsidRDefault="008546D6" w:rsidP="00BC36E5">
    <w:pPr>
      <w:pStyle w:val="Header"/>
    </w:pPr>
    <w:r>
      <w:t>Section</w:t>
    </w:r>
    <w:r w:rsidR="002B4D3C">
      <w:t xml:space="preserve"> 2</w:t>
    </w:r>
    <w:r w:rsidR="002B4D3C">
      <w:tab/>
      <w:t>Urban Characteristics and Population</w:t>
    </w:r>
  </w:p>
  <w:p w:rsidR="002B4D3C" w:rsidRDefault="003E00CE" w:rsidP="00BC36E5">
    <w:pPr>
      <w:pStyle w:val="Header"/>
    </w:pPr>
    <w:r>
      <w:rPr>
        <w:lang w:eastAsia="en-AU"/>
      </w:rPr>
      <w:drawing>
        <wp:inline distT="0" distB="0" distL="0" distR="0">
          <wp:extent cx="6153150" cy="76200"/>
          <wp:effectExtent l="0" t="0" r="0" b="0"/>
          <wp:docPr id="7" name="Picture 7" descr="business Paper Cover 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usiness Paper Cover Foot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53150" cy="76200"/>
                  </a:xfrm>
                  <a:prstGeom prst="rect">
                    <a:avLst/>
                  </a:prstGeom>
                  <a:noFill/>
                  <a:ln>
                    <a:noFill/>
                  </a:ln>
                </pic:spPr>
              </pic:pic>
            </a:graphicData>
          </a:graphic>
        </wp:inline>
      </w:drawing>
    </w:r>
  </w:p>
  <w:p w:rsidR="002B4D3C" w:rsidRPr="000C4EDD" w:rsidRDefault="002B4D3C" w:rsidP="00BC36E5">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4D3C" w:rsidRPr="000E29A0" w:rsidRDefault="008546D6" w:rsidP="00BC36E5">
    <w:pPr>
      <w:pStyle w:val="Header"/>
    </w:pPr>
    <w:r>
      <w:t>Section</w:t>
    </w:r>
    <w:r w:rsidR="002B4D3C">
      <w:t xml:space="preserve"> 3</w:t>
    </w:r>
    <w:r w:rsidR="002B4D3C">
      <w:tab/>
      <w:t>Community Infrastructure and Contributions</w:t>
    </w:r>
  </w:p>
  <w:p w:rsidR="002B4D3C" w:rsidRDefault="003E00CE" w:rsidP="00BC36E5">
    <w:pPr>
      <w:pStyle w:val="Header"/>
    </w:pPr>
    <w:r>
      <w:rPr>
        <w:lang w:eastAsia="en-AU"/>
      </w:rPr>
      <w:drawing>
        <wp:inline distT="0" distB="0" distL="0" distR="0">
          <wp:extent cx="6153150" cy="76200"/>
          <wp:effectExtent l="0" t="0" r="0" b="0"/>
          <wp:docPr id="8" name="Picture 8" descr="business Paper Cover 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usiness Paper Cover Foot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53150" cy="76200"/>
                  </a:xfrm>
                  <a:prstGeom prst="rect">
                    <a:avLst/>
                  </a:prstGeom>
                  <a:noFill/>
                  <a:ln>
                    <a:noFill/>
                  </a:ln>
                </pic:spPr>
              </pic:pic>
            </a:graphicData>
          </a:graphic>
        </wp:inline>
      </w:drawing>
    </w:r>
  </w:p>
  <w:p w:rsidR="002B4D3C" w:rsidRPr="000C4EDD" w:rsidRDefault="002B4D3C" w:rsidP="00BC36E5">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46D6" w:rsidRDefault="008546D6" w:rsidP="00BC36E5">
    <w:pPr>
      <w:pStyle w:val="Header"/>
    </w:pPr>
    <w:r>
      <w:tab/>
    </w:r>
    <w:r>
      <w:tab/>
      <w:t>Appendices</w:t>
    </w:r>
  </w:p>
  <w:p w:rsidR="005C67B4" w:rsidRDefault="003E00CE" w:rsidP="00BC36E5">
    <w:pPr>
      <w:pStyle w:val="Header"/>
    </w:pPr>
    <w:r>
      <w:rPr>
        <w:lang w:eastAsia="en-AU"/>
      </w:rPr>
      <w:drawing>
        <wp:inline distT="0" distB="0" distL="0" distR="0">
          <wp:extent cx="9334500" cy="76200"/>
          <wp:effectExtent l="0" t="0" r="0" b="0"/>
          <wp:docPr id="9" name="Picture 9" descr="business Paper Cover 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usiness Paper Cover Foot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34500" cy="76200"/>
                  </a:xfrm>
                  <a:prstGeom prst="rect">
                    <a:avLst/>
                  </a:prstGeom>
                  <a:noFill/>
                  <a:ln>
                    <a:noFill/>
                  </a:ln>
                </pic:spPr>
              </pic:pic>
            </a:graphicData>
          </a:graphic>
        </wp:inline>
      </w:drawing>
    </w:r>
  </w:p>
  <w:p w:rsidR="005C67B4" w:rsidRPr="0036536D" w:rsidRDefault="005C67B4" w:rsidP="00BC36E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D91CCB0A"/>
    <w:lvl w:ilvl="0">
      <w:start w:val="1"/>
      <w:numFmt w:val="decimal"/>
      <w:lvlText w:val="%1"/>
      <w:lvlJc w:val="left"/>
      <w:pPr>
        <w:tabs>
          <w:tab w:val="num" w:pos="1071"/>
        </w:tabs>
        <w:ind w:left="107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pStyle w:val="Heading5"/>
      <w:lvlText w:val="%1.%2.%3.%4.%5"/>
      <w:lvlJc w:val="left"/>
      <w:pPr>
        <w:tabs>
          <w:tab w:val="num" w:pos="0"/>
        </w:tabs>
        <w:ind w:left="0" w:firstLine="0"/>
      </w:pPr>
      <w:rPr>
        <w:rFonts w:hint="default"/>
      </w:rPr>
    </w:lvl>
    <w:lvl w:ilvl="5">
      <w:start w:val="1"/>
      <w:numFmt w:val="decimal"/>
      <w:pStyle w:val="Heading6"/>
      <w:lvlText w:val="%1.%2.%3.%4.%5.%6"/>
      <w:lvlJc w:val="left"/>
      <w:pPr>
        <w:tabs>
          <w:tab w:val="num" w:pos="0"/>
        </w:tabs>
        <w:ind w:left="0" w:firstLine="0"/>
      </w:pPr>
      <w:rPr>
        <w:rFonts w:hint="default"/>
      </w:rPr>
    </w:lvl>
    <w:lvl w:ilvl="6">
      <w:start w:val="1"/>
      <w:numFmt w:val="decimal"/>
      <w:pStyle w:val="Heading7"/>
      <w:lvlText w:val="%1.%2.%3.%4.%5.%6.%7"/>
      <w:lvlJc w:val="left"/>
      <w:pPr>
        <w:tabs>
          <w:tab w:val="num" w:pos="0"/>
        </w:tabs>
        <w:ind w:left="0" w:firstLine="0"/>
      </w:pPr>
      <w:rPr>
        <w:rFonts w:hint="default"/>
      </w:rPr>
    </w:lvl>
    <w:lvl w:ilvl="7">
      <w:start w:val="1"/>
      <w:numFmt w:val="decimal"/>
      <w:pStyle w:val="Heading8"/>
      <w:lvlText w:val="%1.%2.%3.%4.%5.%6.%7.%8"/>
      <w:lvlJc w:val="left"/>
      <w:pPr>
        <w:tabs>
          <w:tab w:val="num" w:pos="0"/>
        </w:tabs>
        <w:ind w:left="0" w:firstLine="0"/>
      </w:pPr>
      <w:rPr>
        <w:rFonts w:hint="default"/>
      </w:rPr>
    </w:lvl>
    <w:lvl w:ilvl="8">
      <w:start w:val="1"/>
      <w:numFmt w:val="decimal"/>
      <w:pStyle w:val="Heading9"/>
      <w:lvlText w:val="%1.%2.%3.%4.%5.%6.%7.%8.%9"/>
      <w:lvlJc w:val="left"/>
      <w:pPr>
        <w:tabs>
          <w:tab w:val="num" w:pos="0"/>
        </w:tabs>
        <w:ind w:left="0" w:firstLine="0"/>
      </w:pPr>
      <w:rPr>
        <w:rFonts w:hint="default"/>
      </w:rPr>
    </w:lvl>
  </w:abstractNum>
  <w:abstractNum w:abstractNumId="1">
    <w:nsid w:val="05177B54"/>
    <w:multiLevelType w:val="hybridMultilevel"/>
    <w:tmpl w:val="C824AEF8"/>
    <w:lvl w:ilvl="0" w:tplc="FDDC9842">
      <w:start w:val="1"/>
      <w:numFmt w:val="decimal"/>
      <w:pStyle w:val="PathWayCondNo"/>
      <w:lvlText w:val="%1"/>
      <w:lvlJc w:val="left"/>
      <w:pPr>
        <w:tabs>
          <w:tab w:val="num" w:pos="567"/>
        </w:tabs>
        <w:ind w:left="567" w:hanging="567"/>
      </w:pPr>
      <w:rPr>
        <w:rFonts w:hint="default"/>
      </w:rPr>
    </w:lvl>
    <w:lvl w:ilvl="1" w:tplc="90126CB6">
      <w:start w:val="1"/>
      <w:numFmt w:val="bullet"/>
      <w:lvlText w:val=""/>
      <w:lvlJc w:val="left"/>
      <w:pPr>
        <w:tabs>
          <w:tab w:val="num" w:pos="1364"/>
        </w:tabs>
        <w:ind w:left="1364" w:hanging="284"/>
      </w:pPr>
      <w:rPr>
        <w:rFonts w:ascii="Symbol" w:hAnsi="Symbol" w:hint="default"/>
      </w:rPr>
    </w:lvl>
    <w:lvl w:ilvl="2" w:tplc="EB8275FE" w:tentative="1">
      <w:start w:val="1"/>
      <w:numFmt w:val="lowerRoman"/>
      <w:lvlText w:val="%3."/>
      <w:lvlJc w:val="right"/>
      <w:pPr>
        <w:tabs>
          <w:tab w:val="num" w:pos="2160"/>
        </w:tabs>
        <w:ind w:left="2160" w:hanging="180"/>
      </w:pPr>
    </w:lvl>
    <w:lvl w:ilvl="3" w:tplc="0DB09DFA" w:tentative="1">
      <w:start w:val="1"/>
      <w:numFmt w:val="decimal"/>
      <w:lvlText w:val="%4."/>
      <w:lvlJc w:val="left"/>
      <w:pPr>
        <w:tabs>
          <w:tab w:val="num" w:pos="2880"/>
        </w:tabs>
        <w:ind w:left="2880" w:hanging="360"/>
      </w:pPr>
    </w:lvl>
    <w:lvl w:ilvl="4" w:tplc="1FBA9DCA" w:tentative="1">
      <w:start w:val="1"/>
      <w:numFmt w:val="lowerLetter"/>
      <w:lvlText w:val="%5."/>
      <w:lvlJc w:val="left"/>
      <w:pPr>
        <w:tabs>
          <w:tab w:val="num" w:pos="3600"/>
        </w:tabs>
        <w:ind w:left="3600" w:hanging="360"/>
      </w:pPr>
    </w:lvl>
    <w:lvl w:ilvl="5" w:tplc="DCF67B82" w:tentative="1">
      <w:start w:val="1"/>
      <w:numFmt w:val="lowerRoman"/>
      <w:lvlText w:val="%6."/>
      <w:lvlJc w:val="right"/>
      <w:pPr>
        <w:tabs>
          <w:tab w:val="num" w:pos="4320"/>
        </w:tabs>
        <w:ind w:left="4320" w:hanging="180"/>
      </w:pPr>
    </w:lvl>
    <w:lvl w:ilvl="6" w:tplc="A754C552" w:tentative="1">
      <w:start w:val="1"/>
      <w:numFmt w:val="decimal"/>
      <w:lvlText w:val="%7."/>
      <w:lvlJc w:val="left"/>
      <w:pPr>
        <w:tabs>
          <w:tab w:val="num" w:pos="5040"/>
        </w:tabs>
        <w:ind w:left="5040" w:hanging="360"/>
      </w:pPr>
    </w:lvl>
    <w:lvl w:ilvl="7" w:tplc="98A0C320" w:tentative="1">
      <w:start w:val="1"/>
      <w:numFmt w:val="lowerLetter"/>
      <w:lvlText w:val="%8."/>
      <w:lvlJc w:val="left"/>
      <w:pPr>
        <w:tabs>
          <w:tab w:val="num" w:pos="5760"/>
        </w:tabs>
        <w:ind w:left="5760" w:hanging="360"/>
      </w:pPr>
    </w:lvl>
    <w:lvl w:ilvl="8" w:tplc="556A4498" w:tentative="1">
      <w:start w:val="1"/>
      <w:numFmt w:val="lowerRoman"/>
      <w:lvlText w:val="%9."/>
      <w:lvlJc w:val="right"/>
      <w:pPr>
        <w:tabs>
          <w:tab w:val="num" w:pos="6480"/>
        </w:tabs>
        <w:ind w:left="6480" w:hanging="180"/>
      </w:pPr>
    </w:lvl>
  </w:abstractNum>
  <w:abstractNum w:abstractNumId="2">
    <w:nsid w:val="0BE87173"/>
    <w:multiLevelType w:val="singleLevel"/>
    <w:tmpl w:val="06E85D1E"/>
    <w:lvl w:ilvl="0">
      <w:start w:val="1"/>
      <w:numFmt w:val="bullet"/>
      <w:pStyle w:val="Bullet"/>
      <w:lvlText w:val=""/>
      <w:lvlJc w:val="left"/>
      <w:pPr>
        <w:tabs>
          <w:tab w:val="num" w:pos="1213"/>
        </w:tabs>
        <w:ind w:left="1213" w:hanging="362"/>
      </w:pPr>
      <w:rPr>
        <w:rFonts w:ascii="Wingdings" w:hAnsi="Wingdings" w:hint="default"/>
        <w:b w:val="0"/>
        <w:i w:val="0"/>
        <w:sz w:val="20"/>
      </w:rPr>
    </w:lvl>
  </w:abstractNum>
  <w:abstractNum w:abstractNumId="3">
    <w:nsid w:val="0E270EBB"/>
    <w:multiLevelType w:val="hybridMultilevel"/>
    <w:tmpl w:val="AA9C91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18AB0992"/>
    <w:multiLevelType w:val="multilevel"/>
    <w:tmpl w:val="513E2128"/>
    <w:lvl w:ilvl="0">
      <w:start w:val="1"/>
      <w:numFmt w:val="decimal"/>
      <w:lvlText w:val="%1"/>
      <w:lvlJc w:val="left"/>
      <w:pPr>
        <w:tabs>
          <w:tab w:val="num" w:pos="924"/>
        </w:tabs>
        <w:ind w:left="924" w:hanging="924"/>
      </w:pPr>
      <w:rPr>
        <w:rFonts w:hint="default"/>
      </w:rPr>
    </w:lvl>
    <w:lvl w:ilvl="1">
      <w:start w:val="1"/>
      <w:numFmt w:val="decimal"/>
      <w:lvlText w:val="%1.%2"/>
      <w:lvlJc w:val="left"/>
      <w:pPr>
        <w:tabs>
          <w:tab w:val="num" w:pos="1848"/>
        </w:tabs>
        <w:ind w:left="1848" w:hanging="924"/>
      </w:pPr>
      <w:rPr>
        <w:rFonts w:hint="default"/>
      </w:rPr>
    </w:lvl>
    <w:lvl w:ilvl="2">
      <w:start w:val="1"/>
      <w:numFmt w:val="decimal"/>
      <w:lvlText w:val="%1.%2.%3"/>
      <w:lvlJc w:val="left"/>
      <w:pPr>
        <w:tabs>
          <w:tab w:val="num" w:pos="2773"/>
        </w:tabs>
        <w:ind w:left="2773" w:hanging="925"/>
      </w:pPr>
      <w:rPr>
        <w:rFonts w:hint="default"/>
      </w:rPr>
    </w:lvl>
    <w:lvl w:ilvl="3">
      <w:start w:val="1"/>
      <w:numFmt w:val="lowerLetter"/>
      <w:pStyle w:val="PFNumLevel1"/>
      <w:lvlText w:val="(%4)"/>
      <w:lvlJc w:val="left"/>
      <w:pPr>
        <w:tabs>
          <w:tab w:val="num" w:pos="3697"/>
        </w:tabs>
        <w:ind w:left="3697" w:hanging="924"/>
      </w:pPr>
      <w:rPr>
        <w:rFonts w:hint="default"/>
      </w:rPr>
    </w:lvl>
    <w:lvl w:ilvl="4">
      <w:start w:val="1"/>
      <w:numFmt w:val="lowerLetter"/>
      <w:pStyle w:val="PFNumLevel2"/>
      <w:lvlText w:val="(%5)"/>
      <w:lvlJc w:val="left"/>
      <w:pPr>
        <w:tabs>
          <w:tab w:val="num" w:pos="1848"/>
        </w:tabs>
        <w:ind w:left="1848" w:hanging="924"/>
      </w:pPr>
      <w:rPr>
        <w:rFonts w:hint="default"/>
      </w:rPr>
    </w:lvl>
    <w:lvl w:ilvl="5">
      <w:start w:val="1"/>
      <w:numFmt w:val="none"/>
      <w:suff w:val="nothing"/>
      <w:lvlText w:val=""/>
      <w:lvlJc w:val="left"/>
      <w:pPr>
        <w:ind w:left="-32767" w:firstLine="0"/>
      </w:pPr>
      <w:rPr>
        <w:rFonts w:hint="default"/>
      </w:rPr>
    </w:lvl>
    <w:lvl w:ilvl="6">
      <w:start w:val="1"/>
      <w:numFmt w:val="none"/>
      <w:suff w:val="nothing"/>
      <w:lvlText w:val=""/>
      <w:lvlJc w:val="left"/>
      <w:pPr>
        <w:ind w:left="1848" w:hanging="1848"/>
      </w:pPr>
      <w:rPr>
        <w:rFonts w:hint="default"/>
        <w:b w:val="0"/>
        <w:i w:val="0"/>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5">
    <w:nsid w:val="18E2450B"/>
    <w:multiLevelType w:val="hybridMultilevel"/>
    <w:tmpl w:val="088E928C"/>
    <w:lvl w:ilvl="0" w:tplc="CE1CBF9E">
      <w:numFmt w:val="bullet"/>
      <w:lvlText w:val=""/>
      <w:lvlJc w:val="left"/>
      <w:pPr>
        <w:tabs>
          <w:tab w:val="num" w:pos="567"/>
        </w:tabs>
        <w:ind w:left="567" w:hanging="567"/>
      </w:pPr>
      <w:rPr>
        <w:rFonts w:ascii="Wingdings" w:eastAsia="Times New Roman" w:hAnsi="Wingdings" w:cs="Times New Roman"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6">
    <w:nsid w:val="1D075333"/>
    <w:multiLevelType w:val="hybridMultilevel"/>
    <w:tmpl w:val="457027EC"/>
    <w:lvl w:ilvl="0" w:tplc="9CC0F92E">
      <w:start w:val="1"/>
      <w:numFmt w:val="decimal"/>
      <w:lvlText w:val="%1"/>
      <w:lvlJc w:val="left"/>
      <w:pPr>
        <w:ind w:left="720" w:hanging="360"/>
      </w:pPr>
      <w:rPr>
        <w:rFonts w:ascii="Segoe UI" w:hAnsi="Segoe UI" w:hint="default"/>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nsid w:val="1E5B3A5F"/>
    <w:multiLevelType w:val="multilevel"/>
    <w:tmpl w:val="2E166A78"/>
    <w:styleLink w:val="StyleBulleted"/>
    <w:lvl w:ilvl="0">
      <w:start w:val="1"/>
      <w:numFmt w:val="bullet"/>
      <w:lvlText w:val=""/>
      <w:lvlJc w:val="left"/>
      <w:pPr>
        <w:tabs>
          <w:tab w:val="num" w:pos="1418"/>
        </w:tabs>
        <w:ind w:left="1418" w:hanging="567"/>
      </w:pPr>
      <w:rPr>
        <w:rFonts w:ascii="Wingdings" w:hAnsi="Wingdings"/>
      </w:rPr>
    </w:lvl>
    <w:lvl w:ilvl="1">
      <w:start w:val="1"/>
      <w:numFmt w:val="bullet"/>
      <w:lvlText w:val="o"/>
      <w:lvlJc w:val="left"/>
      <w:pPr>
        <w:tabs>
          <w:tab w:val="num" w:pos="2291"/>
        </w:tabs>
        <w:ind w:left="2291" w:hanging="360"/>
      </w:pPr>
      <w:rPr>
        <w:rFonts w:ascii="Courier New" w:hAnsi="Courier New" w:cs="Courier New" w:hint="default"/>
      </w:rPr>
    </w:lvl>
    <w:lvl w:ilvl="2">
      <w:start w:val="1"/>
      <w:numFmt w:val="bullet"/>
      <w:lvlText w:val=""/>
      <w:lvlJc w:val="left"/>
      <w:pPr>
        <w:tabs>
          <w:tab w:val="num" w:pos="3011"/>
        </w:tabs>
        <w:ind w:left="3011" w:hanging="360"/>
      </w:pPr>
      <w:rPr>
        <w:rFonts w:ascii="Wingdings" w:hAnsi="Wingdings" w:hint="default"/>
      </w:rPr>
    </w:lvl>
    <w:lvl w:ilvl="3">
      <w:start w:val="1"/>
      <w:numFmt w:val="bullet"/>
      <w:lvlText w:val=""/>
      <w:lvlJc w:val="left"/>
      <w:pPr>
        <w:tabs>
          <w:tab w:val="num" w:pos="3731"/>
        </w:tabs>
        <w:ind w:left="3731" w:hanging="360"/>
      </w:pPr>
      <w:rPr>
        <w:rFonts w:ascii="Symbol" w:hAnsi="Symbol" w:hint="default"/>
      </w:rPr>
    </w:lvl>
    <w:lvl w:ilvl="4">
      <w:start w:val="1"/>
      <w:numFmt w:val="bullet"/>
      <w:lvlText w:val="o"/>
      <w:lvlJc w:val="left"/>
      <w:pPr>
        <w:tabs>
          <w:tab w:val="num" w:pos="4451"/>
        </w:tabs>
        <w:ind w:left="4451" w:hanging="360"/>
      </w:pPr>
      <w:rPr>
        <w:rFonts w:ascii="Courier New" w:hAnsi="Courier New" w:cs="Courier New" w:hint="default"/>
      </w:rPr>
    </w:lvl>
    <w:lvl w:ilvl="5">
      <w:start w:val="1"/>
      <w:numFmt w:val="bullet"/>
      <w:lvlText w:val=""/>
      <w:lvlJc w:val="left"/>
      <w:pPr>
        <w:tabs>
          <w:tab w:val="num" w:pos="5171"/>
        </w:tabs>
        <w:ind w:left="5171" w:hanging="360"/>
      </w:pPr>
      <w:rPr>
        <w:rFonts w:ascii="Wingdings" w:hAnsi="Wingdings" w:hint="default"/>
      </w:rPr>
    </w:lvl>
    <w:lvl w:ilvl="6">
      <w:start w:val="1"/>
      <w:numFmt w:val="bullet"/>
      <w:lvlText w:val=""/>
      <w:lvlJc w:val="left"/>
      <w:pPr>
        <w:tabs>
          <w:tab w:val="num" w:pos="5891"/>
        </w:tabs>
        <w:ind w:left="5891" w:hanging="360"/>
      </w:pPr>
      <w:rPr>
        <w:rFonts w:ascii="Symbol" w:hAnsi="Symbol" w:hint="default"/>
      </w:rPr>
    </w:lvl>
    <w:lvl w:ilvl="7">
      <w:start w:val="1"/>
      <w:numFmt w:val="bullet"/>
      <w:lvlText w:val="o"/>
      <w:lvlJc w:val="left"/>
      <w:pPr>
        <w:tabs>
          <w:tab w:val="num" w:pos="6611"/>
        </w:tabs>
        <w:ind w:left="6611" w:hanging="360"/>
      </w:pPr>
      <w:rPr>
        <w:rFonts w:ascii="Courier New" w:hAnsi="Courier New" w:cs="Courier New" w:hint="default"/>
      </w:rPr>
    </w:lvl>
    <w:lvl w:ilvl="8">
      <w:start w:val="1"/>
      <w:numFmt w:val="bullet"/>
      <w:lvlText w:val=""/>
      <w:lvlJc w:val="left"/>
      <w:pPr>
        <w:tabs>
          <w:tab w:val="num" w:pos="7331"/>
        </w:tabs>
        <w:ind w:left="7331" w:hanging="360"/>
      </w:pPr>
      <w:rPr>
        <w:rFonts w:ascii="Wingdings" w:hAnsi="Wingdings" w:hint="default"/>
      </w:rPr>
    </w:lvl>
  </w:abstractNum>
  <w:abstractNum w:abstractNumId="8">
    <w:nsid w:val="21852CBC"/>
    <w:multiLevelType w:val="hybridMultilevel"/>
    <w:tmpl w:val="E53A9F36"/>
    <w:lvl w:ilvl="0" w:tplc="E8B400EA">
      <w:start w:val="1"/>
      <w:numFmt w:val="decimal"/>
      <w:lvlText w:val="%1"/>
      <w:lvlJc w:val="left"/>
      <w:pPr>
        <w:ind w:left="720" w:hanging="360"/>
      </w:pPr>
      <w:rPr>
        <w:rFonts w:ascii="Segoe UI" w:hAnsi="Segoe UI" w:hint="default"/>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nsid w:val="2ADF5624"/>
    <w:multiLevelType w:val="hybridMultilevel"/>
    <w:tmpl w:val="A1C6C9A6"/>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0">
    <w:nsid w:val="2B580E29"/>
    <w:multiLevelType w:val="singleLevel"/>
    <w:tmpl w:val="6B0E6958"/>
    <w:lvl w:ilvl="0">
      <w:start w:val="1"/>
      <w:numFmt w:val="decimal"/>
      <w:pStyle w:val="Numbering"/>
      <w:lvlText w:val="%1."/>
      <w:lvlJc w:val="left"/>
      <w:pPr>
        <w:tabs>
          <w:tab w:val="num" w:pos="0"/>
        </w:tabs>
        <w:ind w:left="1276" w:hanging="425"/>
      </w:pPr>
      <w:rPr>
        <w:rFonts w:hint="default"/>
        <w:sz w:val="22"/>
        <w:szCs w:val="22"/>
      </w:rPr>
    </w:lvl>
  </w:abstractNum>
  <w:abstractNum w:abstractNumId="11">
    <w:nsid w:val="2D901A19"/>
    <w:multiLevelType w:val="hybridMultilevel"/>
    <w:tmpl w:val="592C579C"/>
    <w:lvl w:ilvl="0" w:tplc="BF2473F8">
      <w:start w:val="1"/>
      <w:numFmt w:val="bullet"/>
      <w:pStyle w:val="Bulletdash"/>
      <w:lvlText w:val=""/>
      <w:lvlJc w:val="left"/>
      <w:pPr>
        <w:tabs>
          <w:tab w:val="num" w:pos="1916"/>
        </w:tabs>
        <w:ind w:left="1559" w:firstLine="360"/>
      </w:pPr>
      <w:rPr>
        <w:rFonts w:ascii="Symbol" w:hAnsi="Symbol" w:hint="default"/>
        <w:color w:val="auto"/>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2">
    <w:nsid w:val="327D1BF5"/>
    <w:multiLevelType w:val="hybridMultilevel"/>
    <w:tmpl w:val="6A245170"/>
    <w:lvl w:ilvl="0" w:tplc="D56C4482">
      <w:start w:val="1"/>
      <w:numFmt w:val="decimal"/>
      <w:lvlText w:val="%1"/>
      <w:lvlJc w:val="left"/>
      <w:pPr>
        <w:ind w:left="720" w:hanging="360"/>
      </w:pPr>
      <w:rPr>
        <w:rFonts w:ascii="Segoe UI" w:hAnsi="Segoe UI" w:hint="default"/>
        <w:sz w:val="20"/>
        <w:szCs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nsid w:val="34B305B6"/>
    <w:multiLevelType w:val="hybridMultilevel"/>
    <w:tmpl w:val="8410FE9C"/>
    <w:lvl w:ilvl="0" w:tplc="B4AE2322">
      <w:start w:val="1"/>
      <w:numFmt w:val="decimal"/>
      <w:lvlText w:val="%1"/>
      <w:lvlJc w:val="left"/>
      <w:pPr>
        <w:ind w:left="720" w:hanging="360"/>
      </w:pPr>
      <w:rPr>
        <w:rFonts w:ascii="Segoe UI" w:hAnsi="Segoe UI" w:hint="default"/>
        <w:sz w:val="22"/>
        <w:szCs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nsid w:val="38363F2A"/>
    <w:multiLevelType w:val="hybridMultilevel"/>
    <w:tmpl w:val="F75C3C98"/>
    <w:lvl w:ilvl="0" w:tplc="CE1CBF9E">
      <w:numFmt w:val="bullet"/>
      <w:lvlText w:val=""/>
      <w:lvlJc w:val="left"/>
      <w:pPr>
        <w:tabs>
          <w:tab w:val="num" w:pos="567"/>
        </w:tabs>
        <w:ind w:left="567" w:hanging="567"/>
      </w:pPr>
      <w:rPr>
        <w:rFonts w:ascii="Wingdings" w:eastAsia="Times New Roman" w:hAnsi="Wingdings" w:cs="Times New Roman"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5">
    <w:nsid w:val="3D227CFC"/>
    <w:multiLevelType w:val="hybridMultilevel"/>
    <w:tmpl w:val="62EA4132"/>
    <w:lvl w:ilvl="0" w:tplc="844E1002">
      <w:numFmt w:val="bullet"/>
      <w:lvlText w:val=""/>
      <w:lvlJc w:val="left"/>
      <w:pPr>
        <w:tabs>
          <w:tab w:val="num" w:pos="1418"/>
        </w:tabs>
        <w:ind w:left="1418" w:hanging="567"/>
      </w:pPr>
      <w:rPr>
        <w:rFonts w:ascii="Wingdings" w:eastAsia="Times New Roman" w:hAnsi="Wingdings" w:cs="Times New Roman"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6">
    <w:nsid w:val="4BDF73E3"/>
    <w:multiLevelType w:val="hybridMultilevel"/>
    <w:tmpl w:val="4D148C74"/>
    <w:lvl w:ilvl="0" w:tplc="CE1CBF9E">
      <w:numFmt w:val="bullet"/>
      <w:lvlText w:val=""/>
      <w:lvlJc w:val="left"/>
      <w:pPr>
        <w:tabs>
          <w:tab w:val="num" w:pos="567"/>
        </w:tabs>
        <w:ind w:left="567" w:hanging="567"/>
      </w:pPr>
      <w:rPr>
        <w:rFonts w:ascii="Wingdings" w:eastAsia="Times New Roman" w:hAnsi="Wingdings" w:cs="Times New Roman"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7">
    <w:nsid w:val="53BE6B9A"/>
    <w:multiLevelType w:val="hybridMultilevel"/>
    <w:tmpl w:val="827EA8BE"/>
    <w:lvl w:ilvl="0" w:tplc="D56C4482">
      <w:start w:val="1"/>
      <w:numFmt w:val="decimal"/>
      <w:lvlText w:val="%1"/>
      <w:lvlJc w:val="left"/>
      <w:pPr>
        <w:ind w:left="720" w:hanging="360"/>
      </w:pPr>
      <w:rPr>
        <w:rFonts w:ascii="Segoe UI" w:hAnsi="Segoe UI" w:hint="default"/>
        <w:sz w:val="20"/>
        <w:szCs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nsid w:val="624E0EFE"/>
    <w:multiLevelType w:val="multilevel"/>
    <w:tmpl w:val="6CDED96A"/>
    <w:styleLink w:val="StyleBulletedWingdingssymbol"/>
    <w:lvl w:ilvl="0">
      <w:start w:val="1"/>
      <w:numFmt w:val="bullet"/>
      <w:lvlText w:val=""/>
      <w:lvlJc w:val="left"/>
      <w:pPr>
        <w:tabs>
          <w:tab w:val="num" w:pos="1134"/>
        </w:tabs>
        <w:ind w:left="1134" w:hanging="567"/>
      </w:pPr>
      <w:rPr>
        <w:rFonts w:ascii="Wingdings" w:hAnsi="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9">
    <w:nsid w:val="640D1991"/>
    <w:multiLevelType w:val="hybridMultilevel"/>
    <w:tmpl w:val="08E0C7A2"/>
    <w:lvl w:ilvl="0" w:tplc="19CE5F7C">
      <w:start w:val="1"/>
      <w:numFmt w:val="decimal"/>
      <w:lvlText w:val="%1"/>
      <w:lvlJc w:val="left"/>
      <w:pPr>
        <w:ind w:left="1785" w:hanging="1425"/>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nsid w:val="793707A4"/>
    <w:multiLevelType w:val="hybridMultilevel"/>
    <w:tmpl w:val="AA88BA96"/>
    <w:lvl w:ilvl="0" w:tplc="E3A2538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
  </w:num>
  <w:num w:numId="2">
    <w:abstractNumId w:val="0"/>
  </w:num>
  <w:num w:numId="3">
    <w:abstractNumId w:val="2"/>
  </w:num>
  <w:num w:numId="4">
    <w:abstractNumId w:val="10"/>
  </w:num>
  <w:num w:numId="5">
    <w:abstractNumId w:val="4"/>
  </w:num>
  <w:num w:numId="6">
    <w:abstractNumId w:val="11"/>
  </w:num>
  <w:num w:numId="7">
    <w:abstractNumId w:val="7"/>
  </w:num>
  <w:num w:numId="8">
    <w:abstractNumId w:val="18"/>
  </w:num>
  <w:num w:numId="9">
    <w:abstractNumId w:val="15"/>
  </w:num>
  <w:num w:numId="10">
    <w:abstractNumId w:val="14"/>
  </w:num>
  <w:num w:numId="11">
    <w:abstractNumId w:val="5"/>
  </w:num>
  <w:num w:numId="12">
    <w:abstractNumId w:val="16"/>
  </w:num>
  <w:num w:numId="13">
    <w:abstractNumId w:val="8"/>
  </w:num>
  <w:num w:numId="14">
    <w:abstractNumId w:val="19"/>
  </w:num>
  <w:num w:numId="15">
    <w:abstractNumId w:val="13"/>
  </w:num>
  <w:num w:numId="16">
    <w:abstractNumId w:val="17"/>
  </w:num>
  <w:num w:numId="17">
    <w:abstractNumId w:val="12"/>
  </w:num>
  <w:num w:numId="1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0"/>
  </w:num>
  <w:num w:numId="20">
    <w:abstractNumId w:val="6"/>
  </w:num>
  <w:num w:numId="21">
    <w:abstractNumId w:val="9"/>
  </w:num>
  <w:num w:numId="22">
    <w:abstractNumId w:val="3"/>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AU" w:vendorID="64" w:dllVersion="131078" w:nlCheck="1" w:checkStyle="1"/>
  <w:activeWritingStyle w:appName="MSWord" w:lang="en-US" w:vendorID="64" w:dllVersion="131078" w:nlCheck="1" w:checkStyle="1"/>
  <w:activeWritingStyle w:appName="MSWord" w:lang="en-GB"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57"/>
  <w:displayVerticalDrawingGridEvery w:val="2"/>
  <w:noPunctuationKerning/>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56AB"/>
    <w:rsid w:val="000002F9"/>
    <w:rsid w:val="00012665"/>
    <w:rsid w:val="000152F7"/>
    <w:rsid w:val="0002409A"/>
    <w:rsid w:val="00024B01"/>
    <w:rsid w:val="00024C34"/>
    <w:rsid w:val="000250D0"/>
    <w:rsid w:val="00035F26"/>
    <w:rsid w:val="000366A0"/>
    <w:rsid w:val="00042CB4"/>
    <w:rsid w:val="00042F95"/>
    <w:rsid w:val="00045CBF"/>
    <w:rsid w:val="00047E76"/>
    <w:rsid w:val="00054DC1"/>
    <w:rsid w:val="00054E91"/>
    <w:rsid w:val="000556D4"/>
    <w:rsid w:val="000656AB"/>
    <w:rsid w:val="00066EFC"/>
    <w:rsid w:val="0006741C"/>
    <w:rsid w:val="000704E8"/>
    <w:rsid w:val="00070D6E"/>
    <w:rsid w:val="00071A28"/>
    <w:rsid w:val="00074E7D"/>
    <w:rsid w:val="00077413"/>
    <w:rsid w:val="00083FD4"/>
    <w:rsid w:val="00090901"/>
    <w:rsid w:val="00092C4A"/>
    <w:rsid w:val="00093320"/>
    <w:rsid w:val="00094982"/>
    <w:rsid w:val="00094BF1"/>
    <w:rsid w:val="000A064D"/>
    <w:rsid w:val="000A3F77"/>
    <w:rsid w:val="000A6A46"/>
    <w:rsid w:val="000B0726"/>
    <w:rsid w:val="000B0ACE"/>
    <w:rsid w:val="000B0EE1"/>
    <w:rsid w:val="000B1E4D"/>
    <w:rsid w:val="000B42D8"/>
    <w:rsid w:val="000C27AC"/>
    <w:rsid w:val="000C4EDD"/>
    <w:rsid w:val="000C7F4F"/>
    <w:rsid w:val="000E1266"/>
    <w:rsid w:val="000E22CE"/>
    <w:rsid w:val="000E29A0"/>
    <w:rsid w:val="000E5EF3"/>
    <w:rsid w:val="000E71D5"/>
    <w:rsid w:val="000F0359"/>
    <w:rsid w:val="000F529C"/>
    <w:rsid w:val="00104BD2"/>
    <w:rsid w:val="00105396"/>
    <w:rsid w:val="00105B5C"/>
    <w:rsid w:val="001079AA"/>
    <w:rsid w:val="001120CA"/>
    <w:rsid w:val="00113F53"/>
    <w:rsid w:val="00115A39"/>
    <w:rsid w:val="00124016"/>
    <w:rsid w:val="00124140"/>
    <w:rsid w:val="0012673B"/>
    <w:rsid w:val="00132207"/>
    <w:rsid w:val="00136B29"/>
    <w:rsid w:val="0014204E"/>
    <w:rsid w:val="00143747"/>
    <w:rsid w:val="0015281A"/>
    <w:rsid w:val="00153C85"/>
    <w:rsid w:val="0015577B"/>
    <w:rsid w:val="001559D7"/>
    <w:rsid w:val="00162AF8"/>
    <w:rsid w:val="00163097"/>
    <w:rsid w:val="00164436"/>
    <w:rsid w:val="001653DD"/>
    <w:rsid w:val="001656CC"/>
    <w:rsid w:val="00166616"/>
    <w:rsid w:val="00171871"/>
    <w:rsid w:val="001910B1"/>
    <w:rsid w:val="00194368"/>
    <w:rsid w:val="00195B86"/>
    <w:rsid w:val="001A170B"/>
    <w:rsid w:val="001A7C47"/>
    <w:rsid w:val="001B3947"/>
    <w:rsid w:val="001C1A6E"/>
    <w:rsid w:val="001C2429"/>
    <w:rsid w:val="001D03EA"/>
    <w:rsid w:val="001D3967"/>
    <w:rsid w:val="001D659A"/>
    <w:rsid w:val="001D74BC"/>
    <w:rsid w:val="001E1AC8"/>
    <w:rsid w:val="001E2C34"/>
    <w:rsid w:val="001E4591"/>
    <w:rsid w:val="001E5473"/>
    <w:rsid w:val="001F1FAA"/>
    <w:rsid w:val="001F25C3"/>
    <w:rsid w:val="001F3FF7"/>
    <w:rsid w:val="001F574D"/>
    <w:rsid w:val="0020045D"/>
    <w:rsid w:val="002027DF"/>
    <w:rsid w:val="00217772"/>
    <w:rsid w:val="002203C0"/>
    <w:rsid w:val="0022053B"/>
    <w:rsid w:val="002218D5"/>
    <w:rsid w:val="00221F6B"/>
    <w:rsid w:val="002252A0"/>
    <w:rsid w:val="00230577"/>
    <w:rsid w:val="0023228D"/>
    <w:rsid w:val="00234AF5"/>
    <w:rsid w:val="00240002"/>
    <w:rsid w:val="002402B4"/>
    <w:rsid w:val="00251B9B"/>
    <w:rsid w:val="002565AE"/>
    <w:rsid w:val="00264364"/>
    <w:rsid w:val="002649CE"/>
    <w:rsid w:val="00274CFA"/>
    <w:rsid w:val="00275FA5"/>
    <w:rsid w:val="002779DE"/>
    <w:rsid w:val="002827A8"/>
    <w:rsid w:val="00283D1B"/>
    <w:rsid w:val="002847A9"/>
    <w:rsid w:val="00286B90"/>
    <w:rsid w:val="00290368"/>
    <w:rsid w:val="00290641"/>
    <w:rsid w:val="0029194D"/>
    <w:rsid w:val="00293615"/>
    <w:rsid w:val="002969C5"/>
    <w:rsid w:val="00297EE2"/>
    <w:rsid w:val="002A0DC2"/>
    <w:rsid w:val="002B4D3C"/>
    <w:rsid w:val="002B6B31"/>
    <w:rsid w:val="002C10D4"/>
    <w:rsid w:val="002C1A36"/>
    <w:rsid w:val="002C27BB"/>
    <w:rsid w:val="002C2929"/>
    <w:rsid w:val="002C3DE0"/>
    <w:rsid w:val="002C3F0C"/>
    <w:rsid w:val="002C72D5"/>
    <w:rsid w:val="002C7BA8"/>
    <w:rsid w:val="002D29D4"/>
    <w:rsid w:val="002D5A1C"/>
    <w:rsid w:val="002E475D"/>
    <w:rsid w:val="002E5277"/>
    <w:rsid w:val="002E6748"/>
    <w:rsid w:val="002F426A"/>
    <w:rsid w:val="003006A2"/>
    <w:rsid w:val="0030134C"/>
    <w:rsid w:val="00304FD9"/>
    <w:rsid w:val="00306967"/>
    <w:rsid w:val="00314AE3"/>
    <w:rsid w:val="003151C2"/>
    <w:rsid w:val="00317F14"/>
    <w:rsid w:val="00325F63"/>
    <w:rsid w:val="00334C6A"/>
    <w:rsid w:val="00340AF4"/>
    <w:rsid w:val="00342009"/>
    <w:rsid w:val="003461C6"/>
    <w:rsid w:val="00351887"/>
    <w:rsid w:val="0036536D"/>
    <w:rsid w:val="0036570C"/>
    <w:rsid w:val="00372AC1"/>
    <w:rsid w:val="00374AC4"/>
    <w:rsid w:val="00375E5D"/>
    <w:rsid w:val="003774D7"/>
    <w:rsid w:val="00380D50"/>
    <w:rsid w:val="00385C96"/>
    <w:rsid w:val="00386889"/>
    <w:rsid w:val="00393618"/>
    <w:rsid w:val="003949D9"/>
    <w:rsid w:val="00395E56"/>
    <w:rsid w:val="003965D8"/>
    <w:rsid w:val="003A0D23"/>
    <w:rsid w:val="003A6630"/>
    <w:rsid w:val="003B0080"/>
    <w:rsid w:val="003B03F7"/>
    <w:rsid w:val="003B168E"/>
    <w:rsid w:val="003B3E53"/>
    <w:rsid w:val="003B64BE"/>
    <w:rsid w:val="003C3D1C"/>
    <w:rsid w:val="003C417F"/>
    <w:rsid w:val="003C77BD"/>
    <w:rsid w:val="003E00CE"/>
    <w:rsid w:val="003E5146"/>
    <w:rsid w:val="003F144F"/>
    <w:rsid w:val="003F4799"/>
    <w:rsid w:val="0040165D"/>
    <w:rsid w:val="004024AF"/>
    <w:rsid w:val="0040478F"/>
    <w:rsid w:val="00404B00"/>
    <w:rsid w:val="00411F96"/>
    <w:rsid w:val="00424567"/>
    <w:rsid w:val="00424BA5"/>
    <w:rsid w:val="0043586A"/>
    <w:rsid w:val="00445673"/>
    <w:rsid w:val="0045112F"/>
    <w:rsid w:val="00454D56"/>
    <w:rsid w:val="00456B50"/>
    <w:rsid w:val="00466448"/>
    <w:rsid w:val="00470778"/>
    <w:rsid w:val="00470963"/>
    <w:rsid w:val="0047364F"/>
    <w:rsid w:val="00473D3F"/>
    <w:rsid w:val="00474298"/>
    <w:rsid w:val="0047577F"/>
    <w:rsid w:val="00480015"/>
    <w:rsid w:val="00483118"/>
    <w:rsid w:val="00485434"/>
    <w:rsid w:val="004864F6"/>
    <w:rsid w:val="00487E6A"/>
    <w:rsid w:val="00490366"/>
    <w:rsid w:val="004B1A72"/>
    <w:rsid w:val="004B6FD0"/>
    <w:rsid w:val="004C0E47"/>
    <w:rsid w:val="004C297D"/>
    <w:rsid w:val="004C4DFE"/>
    <w:rsid w:val="004D0518"/>
    <w:rsid w:val="004D0BE6"/>
    <w:rsid w:val="004D612B"/>
    <w:rsid w:val="004D64B5"/>
    <w:rsid w:val="004E11C3"/>
    <w:rsid w:val="004E3E7A"/>
    <w:rsid w:val="004E4F97"/>
    <w:rsid w:val="004F0915"/>
    <w:rsid w:val="004F1814"/>
    <w:rsid w:val="004F5A74"/>
    <w:rsid w:val="004F75D7"/>
    <w:rsid w:val="0050033B"/>
    <w:rsid w:val="00505C1D"/>
    <w:rsid w:val="00506837"/>
    <w:rsid w:val="00513994"/>
    <w:rsid w:val="00514E6B"/>
    <w:rsid w:val="00516E4C"/>
    <w:rsid w:val="00517585"/>
    <w:rsid w:val="00520B89"/>
    <w:rsid w:val="0052404A"/>
    <w:rsid w:val="00525A76"/>
    <w:rsid w:val="00526912"/>
    <w:rsid w:val="00526BA8"/>
    <w:rsid w:val="0053748C"/>
    <w:rsid w:val="00540617"/>
    <w:rsid w:val="00542676"/>
    <w:rsid w:val="0054363C"/>
    <w:rsid w:val="005454FF"/>
    <w:rsid w:val="00545734"/>
    <w:rsid w:val="00546F2B"/>
    <w:rsid w:val="00556AD5"/>
    <w:rsid w:val="005618D5"/>
    <w:rsid w:val="0057194A"/>
    <w:rsid w:val="005735CA"/>
    <w:rsid w:val="00573B61"/>
    <w:rsid w:val="00573D4C"/>
    <w:rsid w:val="00573D5F"/>
    <w:rsid w:val="00576E74"/>
    <w:rsid w:val="0058461A"/>
    <w:rsid w:val="00597142"/>
    <w:rsid w:val="005A0063"/>
    <w:rsid w:val="005A2EEA"/>
    <w:rsid w:val="005A39C9"/>
    <w:rsid w:val="005A63BE"/>
    <w:rsid w:val="005A74DF"/>
    <w:rsid w:val="005B485E"/>
    <w:rsid w:val="005C0840"/>
    <w:rsid w:val="005C2E2A"/>
    <w:rsid w:val="005C67B4"/>
    <w:rsid w:val="005C7121"/>
    <w:rsid w:val="005C7FF3"/>
    <w:rsid w:val="005D0F04"/>
    <w:rsid w:val="005E0F38"/>
    <w:rsid w:val="005E2E10"/>
    <w:rsid w:val="005E4B08"/>
    <w:rsid w:val="005E562C"/>
    <w:rsid w:val="005E6B5E"/>
    <w:rsid w:val="005F11D9"/>
    <w:rsid w:val="005F428D"/>
    <w:rsid w:val="006014B6"/>
    <w:rsid w:val="0060696D"/>
    <w:rsid w:val="006071EB"/>
    <w:rsid w:val="00612137"/>
    <w:rsid w:val="00612392"/>
    <w:rsid w:val="006211E9"/>
    <w:rsid w:val="0062129F"/>
    <w:rsid w:val="0062369C"/>
    <w:rsid w:val="0062666B"/>
    <w:rsid w:val="00626A41"/>
    <w:rsid w:val="006277CA"/>
    <w:rsid w:val="006310B3"/>
    <w:rsid w:val="006368FA"/>
    <w:rsid w:val="00636F8A"/>
    <w:rsid w:val="006377CE"/>
    <w:rsid w:val="00651ABD"/>
    <w:rsid w:val="00661D28"/>
    <w:rsid w:val="00667C9A"/>
    <w:rsid w:val="00667EB3"/>
    <w:rsid w:val="00670DA9"/>
    <w:rsid w:val="00672A6E"/>
    <w:rsid w:val="00676626"/>
    <w:rsid w:val="00677A52"/>
    <w:rsid w:val="006863E9"/>
    <w:rsid w:val="00687008"/>
    <w:rsid w:val="0069444D"/>
    <w:rsid w:val="00694BCB"/>
    <w:rsid w:val="006A07A0"/>
    <w:rsid w:val="006A6D1D"/>
    <w:rsid w:val="006B1982"/>
    <w:rsid w:val="006B34AF"/>
    <w:rsid w:val="006B7FC0"/>
    <w:rsid w:val="006C0F70"/>
    <w:rsid w:val="006C608D"/>
    <w:rsid w:val="006D1853"/>
    <w:rsid w:val="006D2F26"/>
    <w:rsid w:val="006D42C2"/>
    <w:rsid w:val="006E1CCC"/>
    <w:rsid w:val="006E4BB4"/>
    <w:rsid w:val="006E5059"/>
    <w:rsid w:val="006F035D"/>
    <w:rsid w:val="006F0B8E"/>
    <w:rsid w:val="0070147A"/>
    <w:rsid w:val="00710CED"/>
    <w:rsid w:val="00713DFC"/>
    <w:rsid w:val="00713E30"/>
    <w:rsid w:val="0071544B"/>
    <w:rsid w:val="0072115D"/>
    <w:rsid w:val="00722426"/>
    <w:rsid w:val="00722816"/>
    <w:rsid w:val="00725D50"/>
    <w:rsid w:val="007262E4"/>
    <w:rsid w:val="00734B3F"/>
    <w:rsid w:val="00736A2F"/>
    <w:rsid w:val="0074143F"/>
    <w:rsid w:val="00743AAD"/>
    <w:rsid w:val="00746BF8"/>
    <w:rsid w:val="00754BE8"/>
    <w:rsid w:val="00762209"/>
    <w:rsid w:val="00765055"/>
    <w:rsid w:val="00765C6E"/>
    <w:rsid w:val="00767EF8"/>
    <w:rsid w:val="00771503"/>
    <w:rsid w:val="00773C1E"/>
    <w:rsid w:val="00776184"/>
    <w:rsid w:val="007925B7"/>
    <w:rsid w:val="007B41BA"/>
    <w:rsid w:val="007C1E22"/>
    <w:rsid w:val="007C2326"/>
    <w:rsid w:val="007D3A69"/>
    <w:rsid w:val="007D4021"/>
    <w:rsid w:val="007E3567"/>
    <w:rsid w:val="007E4FEC"/>
    <w:rsid w:val="007E799B"/>
    <w:rsid w:val="007F0FCB"/>
    <w:rsid w:val="007F56B0"/>
    <w:rsid w:val="007F736B"/>
    <w:rsid w:val="007F79FE"/>
    <w:rsid w:val="0080248B"/>
    <w:rsid w:val="0080776B"/>
    <w:rsid w:val="00811A93"/>
    <w:rsid w:val="00817240"/>
    <w:rsid w:val="00817BAE"/>
    <w:rsid w:val="00817C09"/>
    <w:rsid w:val="00826D93"/>
    <w:rsid w:val="008374C2"/>
    <w:rsid w:val="0084230F"/>
    <w:rsid w:val="00843441"/>
    <w:rsid w:val="00843E0A"/>
    <w:rsid w:val="00844020"/>
    <w:rsid w:val="00846B24"/>
    <w:rsid w:val="008544CB"/>
    <w:rsid w:val="008546D6"/>
    <w:rsid w:val="008552B4"/>
    <w:rsid w:val="00855DEF"/>
    <w:rsid w:val="008570A1"/>
    <w:rsid w:val="00860995"/>
    <w:rsid w:val="0086258C"/>
    <w:rsid w:val="008639DD"/>
    <w:rsid w:val="00865E65"/>
    <w:rsid w:val="00866A27"/>
    <w:rsid w:val="00870B22"/>
    <w:rsid w:val="008741CA"/>
    <w:rsid w:val="00874BC0"/>
    <w:rsid w:val="00874CF0"/>
    <w:rsid w:val="008755D8"/>
    <w:rsid w:val="00877B55"/>
    <w:rsid w:val="0088026A"/>
    <w:rsid w:val="00881F6D"/>
    <w:rsid w:val="008865E7"/>
    <w:rsid w:val="00887097"/>
    <w:rsid w:val="008875A4"/>
    <w:rsid w:val="008925CE"/>
    <w:rsid w:val="00895223"/>
    <w:rsid w:val="008A1C50"/>
    <w:rsid w:val="008A59C3"/>
    <w:rsid w:val="008B18A6"/>
    <w:rsid w:val="008B27CB"/>
    <w:rsid w:val="008B2D00"/>
    <w:rsid w:val="008B7E1F"/>
    <w:rsid w:val="008C399D"/>
    <w:rsid w:val="008C3DF1"/>
    <w:rsid w:val="008C3E18"/>
    <w:rsid w:val="008C4FB4"/>
    <w:rsid w:val="008D318C"/>
    <w:rsid w:val="008D3617"/>
    <w:rsid w:val="008E01ED"/>
    <w:rsid w:val="008E247D"/>
    <w:rsid w:val="008E2ED0"/>
    <w:rsid w:val="008E4CF8"/>
    <w:rsid w:val="008E60A1"/>
    <w:rsid w:val="008E695C"/>
    <w:rsid w:val="008F012A"/>
    <w:rsid w:val="008F146F"/>
    <w:rsid w:val="008F18A6"/>
    <w:rsid w:val="009041B8"/>
    <w:rsid w:val="00905BD0"/>
    <w:rsid w:val="00906F9D"/>
    <w:rsid w:val="0091184B"/>
    <w:rsid w:val="00912102"/>
    <w:rsid w:val="00916F08"/>
    <w:rsid w:val="00920271"/>
    <w:rsid w:val="00920768"/>
    <w:rsid w:val="00932C19"/>
    <w:rsid w:val="00932EB3"/>
    <w:rsid w:val="00934605"/>
    <w:rsid w:val="0094137C"/>
    <w:rsid w:val="009504FF"/>
    <w:rsid w:val="009516F8"/>
    <w:rsid w:val="009622A6"/>
    <w:rsid w:val="009629A1"/>
    <w:rsid w:val="00970623"/>
    <w:rsid w:val="00971FF1"/>
    <w:rsid w:val="009753B5"/>
    <w:rsid w:val="00975811"/>
    <w:rsid w:val="009810E6"/>
    <w:rsid w:val="0098191E"/>
    <w:rsid w:val="00984291"/>
    <w:rsid w:val="009848C1"/>
    <w:rsid w:val="00985090"/>
    <w:rsid w:val="00986FA3"/>
    <w:rsid w:val="00992004"/>
    <w:rsid w:val="00992F3D"/>
    <w:rsid w:val="00993029"/>
    <w:rsid w:val="009A118C"/>
    <w:rsid w:val="009A2432"/>
    <w:rsid w:val="009A415E"/>
    <w:rsid w:val="009A7513"/>
    <w:rsid w:val="009B1A20"/>
    <w:rsid w:val="009B2D01"/>
    <w:rsid w:val="009B3AAF"/>
    <w:rsid w:val="009C171F"/>
    <w:rsid w:val="009C44D8"/>
    <w:rsid w:val="009C72FF"/>
    <w:rsid w:val="009C75EA"/>
    <w:rsid w:val="009D4BCE"/>
    <w:rsid w:val="009E4DDC"/>
    <w:rsid w:val="009F02BF"/>
    <w:rsid w:val="009F5B12"/>
    <w:rsid w:val="00A02F63"/>
    <w:rsid w:val="00A12920"/>
    <w:rsid w:val="00A17BAC"/>
    <w:rsid w:val="00A234AF"/>
    <w:rsid w:val="00A32C71"/>
    <w:rsid w:val="00A334F2"/>
    <w:rsid w:val="00A4033D"/>
    <w:rsid w:val="00A55D61"/>
    <w:rsid w:val="00A64800"/>
    <w:rsid w:val="00A66638"/>
    <w:rsid w:val="00A66950"/>
    <w:rsid w:val="00A74B3B"/>
    <w:rsid w:val="00A75959"/>
    <w:rsid w:val="00A77C7A"/>
    <w:rsid w:val="00A81D43"/>
    <w:rsid w:val="00A85A7D"/>
    <w:rsid w:val="00A87488"/>
    <w:rsid w:val="00A87BB2"/>
    <w:rsid w:val="00A924D9"/>
    <w:rsid w:val="00A937AD"/>
    <w:rsid w:val="00A943D1"/>
    <w:rsid w:val="00AB3DF7"/>
    <w:rsid w:val="00AB4974"/>
    <w:rsid w:val="00AB58F5"/>
    <w:rsid w:val="00AB74F4"/>
    <w:rsid w:val="00AC4F4E"/>
    <w:rsid w:val="00AD159C"/>
    <w:rsid w:val="00AD5030"/>
    <w:rsid w:val="00AD57A1"/>
    <w:rsid w:val="00AE1D0F"/>
    <w:rsid w:val="00AE43D6"/>
    <w:rsid w:val="00AE4B71"/>
    <w:rsid w:val="00AE649B"/>
    <w:rsid w:val="00AF1B66"/>
    <w:rsid w:val="00AF4C53"/>
    <w:rsid w:val="00B01C42"/>
    <w:rsid w:val="00B02FA8"/>
    <w:rsid w:val="00B052C4"/>
    <w:rsid w:val="00B16AE2"/>
    <w:rsid w:val="00B26B4F"/>
    <w:rsid w:val="00B31B0C"/>
    <w:rsid w:val="00B32636"/>
    <w:rsid w:val="00B32ABF"/>
    <w:rsid w:val="00B34221"/>
    <w:rsid w:val="00B4194B"/>
    <w:rsid w:val="00B41DE1"/>
    <w:rsid w:val="00B4383F"/>
    <w:rsid w:val="00B52B6E"/>
    <w:rsid w:val="00B537CE"/>
    <w:rsid w:val="00B5419F"/>
    <w:rsid w:val="00B60DCF"/>
    <w:rsid w:val="00B613C1"/>
    <w:rsid w:val="00B61C58"/>
    <w:rsid w:val="00B61E55"/>
    <w:rsid w:val="00B637FC"/>
    <w:rsid w:val="00B65220"/>
    <w:rsid w:val="00B72F22"/>
    <w:rsid w:val="00B83A6B"/>
    <w:rsid w:val="00B84270"/>
    <w:rsid w:val="00B85125"/>
    <w:rsid w:val="00B914E0"/>
    <w:rsid w:val="00B94A28"/>
    <w:rsid w:val="00B95005"/>
    <w:rsid w:val="00BA3AB2"/>
    <w:rsid w:val="00BA3FBF"/>
    <w:rsid w:val="00BA4011"/>
    <w:rsid w:val="00BA45AC"/>
    <w:rsid w:val="00BA5A7E"/>
    <w:rsid w:val="00BB0A49"/>
    <w:rsid w:val="00BB4643"/>
    <w:rsid w:val="00BB56AF"/>
    <w:rsid w:val="00BB6962"/>
    <w:rsid w:val="00BC1A07"/>
    <w:rsid w:val="00BC34BD"/>
    <w:rsid w:val="00BC36E5"/>
    <w:rsid w:val="00BC7387"/>
    <w:rsid w:val="00BD10B0"/>
    <w:rsid w:val="00BD147C"/>
    <w:rsid w:val="00BD1551"/>
    <w:rsid w:val="00BD19BE"/>
    <w:rsid w:val="00BD3E0C"/>
    <w:rsid w:val="00BE0668"/>
    <w:rsid w:val="00BF1B40"/>
    <w:rsid w:val="00BF6A52"/>
    <w:rsid w:val="00C0092D"/>
    <w:rsid w:val="00C01166"/>
    <w:rsid w:val="00C02ED7"/>
    <w:rsid w:val="00C03E05"/>
    <w:rsid w:val="00C05B4F"/>
    <w:rsid w:val="00C11FB2"/>
    <w:rsid w:val="00C1697D"/>
    <w:rsid w:val="00C205BF"/>
    <w:rsid w:val="00C23845"/>
    <w:rsid w:val="00C25A60"/>
    <w:rsid w:val="00C31CA0"/>
    <w:rsid w:val="00C3330E"/>
    <w:rsid w:val="00C334A2"/>
    <w:rsid w:val="00C36425"/>
    <w:rsid w:val="00C36B59"/>
    <w:rsid w:val="00C43098"/>
    <w:rsid w:val="00C451B0"/>
    <w:rsid w:val="00C465ED"/>
    <w:rsid w:val="00C4678B"/>
    <w:rsid w:val="00C52059"/>
    <w:rsid w:val="00C54AE2"/>
    <w:rsid w:val="00C62CFA"/>
    <w:rsid w:val="00C65F80"/>
    <w:rsid w:val="00C82F96"/>
    <w:rsid w:val="00C83542"/>
    <w:rsid w:val="00C83899"/>
    <w:rsid w:val="00C848C9"/>
    <w:rsid w:val="00C871A7"/>
    <w:rsid w:val="00C906E6"/>
    <w:rsid w:val="00CB01F7"/>
    <w:rsid w:val="00CB07BD"/>
    <w:rsid w:val="00CB31F2"/>
    <w:rsid w:val="00CB336B"/>
    <w:rsid w:val="00CB42D0"/>
    <w:rsid w:val="00CB7D98"/>
    <w:rsid w:val="00CC3E69"/>
    <w:rsid w:val="00CD1831"/>
    <w:rsid w:val="00CE2D1D"/>
    <w:rsid w:val="00CE3AA5"/>
    <w:rsid w:val="00CE7441"/>
    <w:rsid w:val="00CE789E"/>
    <w:rsid w:val="00CF1BCF"/>
    <w:rsid w:val="00CF341A"/>
    <w:rsid w:val="00D011D2"/>
    <w:rsid w:val="00D03A07"/>
    <w:rsid w:val="00D04D76"/>
    <w:rsid w:val="00D05EF4"/>
    <w:rsid w:val="00D07C54"/>
    <w:rsid w:val="00D1073C"/>
    <w:rsid w:val="00D140CE"/>
    <w:rsid w:val="00D16D59"/>
    <w:rsid w:val="00D23A46"/>
    <w:rsid w:val="00D262B1"/>
    <w:rsid w:val="00D27A27"/>
    <w:rsid w:val="00D32C7E"/>
    <w:rsid w:val="00D40566"/>
    <w:rsid w:val="00D41782"/>
    <w:rsid w:val="00D42FC0"/>
    <w:rsid w:val="00D43E48"/>
    <w:rsid w:val="00D4585F"/>
    <w:rsid w:val="00D45942"/>
    <w:rsid w:val="00D475BE"/>
    <w:rsid w:val="00D550C0"/>
    <w:rsid w:val="00D557CB"/>
    <w:rsid w:val="00D55AA9"/>
    <w:rsid w:val="00D55AFE"/>
    <w:rsid w:val="00D61A62"/>
    <w:rsid w:val="00D674C5"/>
    <w:rsid w:val="00D72B72"/>
    <w:rsid w:val="00D759E3"/>
    <w:rsid w:val="00D765A2"/>
    <w:rsid w:val="00D81600"/>
    <w:rsid w:val="00D82859"/>
    <w:rsid w:val="00D84317"/>
    <w:rsid w:val="00D90D90"/>
    <w:rsid w:val="00DA6F3C"/>
    <w:rsid w:val="00DB65A3"/>
    <w:rsid w:val="00DB6CF8"/>
    <w:rsid w:val="00DC0F9D"/>
    <w:rsid w:val="00DC3989"/>
    <w:rsid w:val="00DC608E"/>
    <w:rsid w:val="00DC701B"/>
    <w:rsid w:val="00DC7C7A"/>
    <w:rsid w:val="00DC7D1E"/>
    <w:rsid w:val="00DD5546"/>
    <w:rsid w:val="00DD598F"/>
    <w:rsid w:val="00DE2541"/>
    <w:rsid w:val="00DE3F2A"/>
    <w:rsid w:val="00DE4095"/>
    <w:rsid w:val="00DE4C56"/>
    <w:rsid w:val="00DF09A5"/>
    <w:rsid w:val="00DF1E08"/>
    <w:rsid w:val="00DF2EA0"/>
    <w:rsid w:val="00DF646F"/>
    <w:rsid w:val="00E01651"/>
    <w:rsid w:val="00E0512A"/>
    <w:rsid w:val="00E077E6"/>
    <w:rsid w:val="00E139DE"/>
    <w:rsid w:val="00E168A5"/>
    <w:rsid w:val="00E20637"/>
    <w:rsid w:val="00E23E29"/>
    <w:rsid w:val="00E2763D"/>
    <w:rsid w:val="00E27992"/>
    <w:rsid w:val="00E322A1"/>
    <w:rsid w:val="00E34C06"/>
    <w:rsid w:val="00E3545E"/>
    <w:rsid w:val="00E404EF"/>
    <w:rsid w:val="00E4302B"/>
    <w:rsid w:val="00E44DED"/>
    <w:rsid w:val="00E51566"/>
    <w:rsid w:val="00E5473F"/>
    <w:rsid w:val="00E55094"/>
    <w:rsid w:val="00E56D3A"/>
    <w:rsid w:val="00E6534E"/>
    <w:rsid w:val="00E66174"/>
    <w:rsid w:val="00E72180"/>
    <w:rsid w:val="00E822F6"/>
    <w:rsid w:val="00E84239"/>
    <w:rsid w:val="00E87A3C"/>
    <w:rsid w:val="00E91289"/>
    <w:rsid w:val="00E9147B"/>
    <w:rsid w:val="00E91FF6"/>
    <w:rsid w:val="00E946F6"/>
    <w:rsid w:val="00E973EF"/>
    <w:rsid w:val="00EA117A"/>
    <w:rsid w:val="00EA4726"/>
    <w:rsid w:val="00EA6A1A"/>
    <w:rsid w:val="00EA7CDE"/>
    <w:rsid w:val="00EB73D8"/>
    <w:rsid w:val="00EB7621"/>
    <w:rsid w:val="00EC1D52"/>
    <w:rsid w:val="00EC28D1"/>
    <w:rsid w:val="00ED1FEB"/>
    <w:rsid w:val="00ED2674"/>
    <w:rsid w:val="00ED27BB"/>
    <w:rsid w:val="00ED2A33"/>
    <w:rsid w:val="00ED42A4"/>
    <w:rsid w:val="00ED7C69"/>
    <w:rsid w:val="00EE7826"/>
    <w:rsid w:val="00EF21CE"/>
    <w:rsid w:val="00EF3429"/>
    <w:rsid w:val="00EF4C1D"/>
    <w:rsid w:val="00EF5914"/>
    <w:rsid w:val="00EF5C4D"/>
    <w:rsid w:val="00EF6757"/>
    <w:rsid w:val="00F01587"/>
    <w:rsid w:val="00F01639"/>
    <w:rsid w:val="00F02438"/>
    <w:rsid w:val="00F07990"/>
    <w:rsid w:val="00F16EB1"/>
    <w:rsid w:val="00F20167"/>
    <w:rsid w:val="00F21950"/>
    <w:rsid w:val="00F21F4E"/>
    <w:rsid w:val="00F2210E"/>
    <w:rsid w:val="00F22A3F"/>
    <w:rsid w:val="00F23A6D"/>
    <w:rsid w:val="00F25E9F"/>
    <w:rsid w:val="00F2649F"/>
    <w:rsid w:val="00F27F7E"/>
    <w:rsid w:val="00F32D1D"/>
    <w:rsid w:val="00F34648"/>
    <w:rsid w:val="00F44A9D"/>
    <w:rsid w:val="00F4616E"/>
    <w:rsid w:val="00F461CB"/>
    <w:rsid w:val="00F65D9E"/>
    <w:rsid w:val="00F67428"/>
    <w:rsid w:val="00F7403C"/>
    <w:rsid w:val="00F74272"/>
    <w:rsid w:val="00F759A8"/>
    <w:rsid w:val="00F75B56"/>
    <w:rsid w:val="00F7798A"/>
    <w:rsid w:val="00F77A79"/>
    <w:rsid w:val="00F814B3"/>
    <w:rsid w:val="00F82011"/>
    <w:rsid w:val="00F85BD3"/>
    <w:rsid w:val="00F85FAF"/>
    <w:rsid w:val="00F868C8"/>
    <w:rsid w:val="00F86E66"/>
    <w:rsid w:val="00F93A0F"/>
    <w:rsid w:val="00F96E27"/>
    <w:rsid w:val="00F97FBA"/>
    <w:rsid w:val="00FA42D5"/>
    <w:rsid w:val="00FA4A64"/>
    <w:rsid w:val="00FA4B58"/>
    <w:rsid w:val="00FB0A63"/>
    <w:rsid w:val="00FB2A93"/>
    <w:rsid w:val="00FB3AFB"/>
    <w:rsid w:val="00FB56F3"/>
    <w:rsid w:val="00FB59A6"/>
    <w:rsid w:val="00FB669F"/>
    <w:rsid w:val="00FC150E"/>
    <w:rsid w:val="00FC3913"/>
    <w:rsid w:val="00FC3C75"/>
    <w:rsid w:val="00FC3D21"/>
    <w:rsid w:val="00FD27D3"/>
    <w:rsid w:val="00FD3F50"/>
    <w:rsid w:val="00FE2F0C"/>
    <w:rsid w:val="00FF579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reet"/>
  <w:smartTagType w:namespaceuri="urn:schemas-microsoft-com:office:smarttags" w:name="stockticker"/>
  <w:smartTagType w:namespaceuri="urn:schemas-microsoft-com:office:smarttags" w:name="address"/>
  <w:smartTagType w:namespaceuri="urn:schemas-microsoft-com:office:smarttags" w:name="City"/>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205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table of figures" w:uiPriority="99"/>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A118C"/>
    <w:pPr>
      <w:jc w:val="both"/>
    </w:pPr>
    <w:rPr>
      <w:rFonts w:ascii="Segoe UI" w:hAnsi="Segoe UI"/>
      <w:szCs w:val="22"/>
    </w:rPr>
  </w:style>
  <w:style w:type="paragraph" w:styleId="Heading1">
    <w:name w:val="heading 1"/>
    <w:aliases w:val="Chapter Heading"/>
    <w:basedOn w:val="Normal"/>
    <w:next w:val="Normal"/>
    <w:link w:val="Heading1Char"/>
    <w:autoRedefine/>
    <w:qFormat/>
    <w:rsid w:val="003B0080"/>
    <w:pPr>
      <w:keepNext/>
      <w:outlineLvl w:val="0"/>
    </w:pPr>
    <w:rPr>
      <w:b/>
      <w:color w:val="005BA8"/>
      <w:kern w:val="28"/>
      <w:sz w:val="40"/>
      <w:szCs w:val="40"/>
      <w:lang w:eastAsia="en-US"/>
    </w:rPr>
  </w:style>
  <w:style w:type="paragraph" w:styleId="Heading2">
    <w:name w:val="heading 2"/>
    <w:aliases w:val="Major Heading,MAIN HEADING"/>
    <w:basedOn w:val="Normal"/>
    <w:next w:val="Normal"/>
    <w:link w:val="Heading2Char"/>
    <w:qFormat/>
    <w:rsid w:val="000E29A0"/>
    <w:pPr>
      <w:keepNext/>
      <w:tabs>
        <w:tab w:val="left" w:pos="851"/>
      </w:tabs>
      <w:outlineLvl w:val="1"/>
    </w:pPr>
    <w:rPr>
      <w:b/>
      <w:color w:val="8097CC"/>
      <w:sz w:val="28"/>
      <w:szCs w:val="28"/>
      <w:lang w:eastAsia="en-US"/>
    </w:rPr>
  </w:style>
  <w:style w:type="paragraph" w:styleId="Heading3">
    <w:name w:val="heading 3"/>
    <w:aliases w:val="Sub-heading"/>
    <w:basedOn w:val="Normal"/>
    <w:next w:val="Normal"/>
    <w:link w:val="Heading3Char"/>
    <w:autoRedefine/>
    <w:qFormat/>
    <w:rsid w:val="00164436"/>
    <w:pPr>
      <w:keepNext/>
      <w:tabs>
        <w:tab w:val="left" w:pos="851"/>
      </w:tabs>
      <w:autoSpaceDE w:val="0"/>
      <w:autoSpaceDN w:val="0"/>
      <w:adjustRightInd w:val="0"/>
      <w:ind w:left="851" w:hanging="851"/>
      <w:outlineLvl w:val="2"/>
    </w:pPr>
    <w:rPr>
      <w:b/>
      <w:bCs/>
      <w:color w:val="8097CC"/>
      <w:sz w:val="24"/>
      <w:szCs w:val="24"/>
      <w:lang w:val="en-US" w:eastAsia="en-US"/>
    </w:rPr>
  </w:style>
  <w:style w:type="paragraph" w:styleId="Heading4">
    <w:name w:val="heading 4"/>
    <w:aliases w:val="Minor Heading"/>
    <w:basedOn w:val="Normal"/>
    <w:next w:val="Normal"/>
    <w:qFormat/>
    <w:rsid w:val="00710CED"/>
    <w:pPr>
      <w:keepNext/>
      <w:spacing w:line="240" w:lineRule="atLeast"/>
      <w:outlineLvl w:val="3"/>
    </w:pPr>
    <w:rPr>
      <w:b/>
      <w:color w:val="8097CC"/>
      <w:szCs w:val="20"/>
      <w:lang w:eastAsia="en-US"/>
    </w:rPr>
  </w:style>
  <w:style w:type="paragraph" w:styleId="Heading5">
    <w:name w:val="heading 5"/>
    <w:basedOn w:val="Normal"/>
    <w:next w:val="Normal"/>
    <w:qFormat/>
    <w:rsid w:val="00CE2D1D"/>
    <w:pPr>
      <w:numPr>
        <w:ilvl w:val="4"/>
        <w:numId w:val="2"/>
      </w:numPr>
      <w:spacing w:before="240" w:after="60" w:line="240" w:lineRule="atLeast"/>
      <w:outlineLvl w:val="4"/>
    </w:pPr>
    <w:rPr>
      <w:szCs w:val="36"/>
      <w:lang w:eastAsia="en-US"/>
    </w:rPr>
  </w:style>
  <w:style w:type="paragraph" w:styleId="Heading6">
    <w:name w:val="heading 6"/>
    <w:basedOn w:val="Normal"/>
    <w:next w:val="Normal"/>
    <w:qFormat/>
    <w:rsid w:val="00CE2D1D"/>
    <w:pPr>
      <w:numPr>
        <w:ilvl w:val="5"/>
        <w:numId w:val="2"/>
      </w:numPr>
      <w:spacing w:before="240" w:after="60" w:line="240" w:lineRule="atLeast"/>
      <w:outlineLvl w:val="5"/>
    </w:pPr>
    <w:rPr>
      <w:i/>
      <w:szCs w:val="36"/>
      <w:lang w:eastAsia="en-US"/>
    </w:rPr>
  </w:style>
  <w:style w:type="paragraph" w:styleId="Heading7">
    <w:name w:val="heading 7"/>
    <w:basedOn w:val="Normal"/>
    <w:next w:val="Normal"/>
    <w:qFormat/>
    <w:rsid w:val="00CE2D1D"/>
    <w:pPr>
      <w:numPr>
        <w:ilvl w:val="6"/>
        <w:numId w:val="2"/>
      </w:numPr>
      <w:spacing w:before="240" w:after="60" w:line="240" w:lineRule="atLeast"/>
      <w:outlineLvl w:val="6"/>
    </w:pPr>
    <w:rPr>
      <w:szCs w:val="36"/>
      <w:lang w:eastAsia="en-US"/>
    </w:rPr>
  </w:style>
  <w:style w:type="paragraph" w:styleId="Heading8">
    <w:name w:val="heading 8"/>
    <w:basedOn w:val="Normal"/>
    <w:next w:val="Normal"/>
    <w:qFormat/>
    <w:rsid w:val="00CE2D1D"/>
    <w:pPr>
      <w:numPr>
        <w:ilvl w:val="7"/>
        <w:numId w:val="2"/>
      </w:numPr>
      <w:spacing w:before="240" w:after="60" w:line="240" w:lineRule="atLeast"/>
      <w:outlineLvl w:val="7"/>
    </w:pPr>
    <w:rPr>
      <w:i/>
      <w:szCs w:val="36"/>
      <w:lang w:eastAsia="en-US"/>
    </w:rPr>
  </w:style>
  <w:style w:type="paragraph" w:styleId="Heading9">
    <w:name w:val="heading 9"/>
    <w:basedOn w:val="Normal"/>
    <w:next w:val="Normal"/>
    <w:qFormat/>
    <w:rsid w:val="00CE2D1D"/>
    <w:pPr>
      <w:numPr>
        <w:ilvl w:val="8"/>
        <w:numId w:val="2"/>
      </w:numPr>
      <w:spacing w:before="240" w:after="60" w:line="240" w:lineRule="atLeast"/>
      <w:outlineLvl w:val="8"/>
    </w:pPr>
    <w:rPr>
      <w:i/>
      <w:sz w:val="18"/>
      <w:szCs w:val="3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thWayCondNo">
    <w:name w:val="PathWayCondNo"/>
    <w:basedOn w:val="Normal"/>
    <w:rsid w:val="00F7798A"/>
    <w:pPr>
      <w:numPr>
        <w:numId w:val="1"/>
      </w:numPr>
      <w:overflowPunct w:val="0"/>
      <w:autoSpaceDE w:val="0"/>
      <w:autoSpaceDN w:val="0"/>
      <w:adjustRightInd w:val="0"/>
      <w:textAlignment w:val="baseline"/>
    </w:pPr>
    <w:rPr>
      <w:rFonts w:cs="Arial"/>
      <w:szCs w:val="20"/>
      <w:lang w:eastAsia="en-US"/>
    </w:rPr>
  </w:style>
  <w:style w:type="paragraph" w:styleId="NormalIndent">
    <w:name w:val="Normal Indent"/>
    <w:basedOn w:val="Normal"/>
    <w:rsid w:val="00F7798A"/>
    <w:pPr>
      <w:overflowPunct w:val="0"/>
      <w:autoSpaceDE w:val="0"/>
      <w:autoSpaceDN w:val="0"/>
      <w:adjustRightInd w:val="0"/>
      <w:ind w:left="567"/>
      <w:textAlignment w:val="baseline"/>
    </w:pPr>
    <w:rPr>
      <w:rFonts w:cs="Arial"/>
      <w:szCs w:val="20"/>
      <w:lang w:eastAsia="en-US"/>
    </w:rPr>
  </w:style>
  <w:style w:type="table" w:styleId="TableGrid">
    <w:name w:val="Table Grid"/>
    <w:basedOn w:val="TableNormal"/>
    <w:rsid w:val="002E475D"/>
    <w:pPr>
      <w:overflowPunct w:val="0"/>
      <w:autoSpaceDE w:val="0"/>
      <w:autoSpaceDN w:val="0"/>
      <w:adjustRightInd w:val="0"/>
      <w:textAlignment w:val="baseline"/>
    </w:pPr>
    <w:rPr>
      <w:rFonts w:ascii="Arial" w:hAnsi="Arial"/>
      <w:sz w:val="22"/>
      <w:szCs w:val="22"/>
    </w:rPr>
    <w:tblPr/>
  </w:style>
  <w:style w:type="paragraph" w:customStyle="1" w:styleId="PathwayHeading3">
    <w:name w:val="Pathway Heading 3"/>
    <w:basedOn w:val="Normal"/>
    <w:autoRedefine/>
    <w:rsid w:val="00E322A1"/>
    <w:pPr>
      <w:tabs>
        <w:tab w:val="left" w:pos="2630"/>
      </w:tabs>
    </w:pPr>
    <w:rPr>
      <w:rFonts w:ascii="Book Antiqua" w:hAnsi="Book Antiqua" w:cs="Arial"/>
      <w:b/>
      <w:sz w:val="36"/>
      <w:szCs w:val="36"/>
    </w:rPr>
  </w:style>
  <w:style w:type="paragraph" w:customStyle="1" w:styleId="PathWayConditionH2">
    <w:name w:val="PathWayConditionH2"/>
    <w:basedOn w:val="Normal"/>
    <w:link w:val="PathWayConditionH2Char"/>
    <w:rsid w:val="00D262B1"/>
    <w:rPr>
      <w:rFonts w:cs="Arial"/>
      <w:b/>
    </w:rPr>
  </w:style>
  <w:style w:type="paragraph" w:customStyle="1" w:styleId="PathwayHeading">
    <w:name w:val="PathwayHeading"/>
    <w:basedOn w:val="Normal"/>
    <w:rsid w:val="00E322A1"/>
    <w:rPr>
      <w:rFonts w:cs="Arial"/>
      <w:caps/>
    </w:rPr>
  </w:style>
  <w:style w:type="paragraph" w:styleId="PlainText">
    <w:name w:val="Plain Text"/>
    <w:rsid w:val="00E322A1"/>
    <w:pPr>
      <w:spacing w:after="160"/>
    </w:pPr>
    <w:rPr>
      <w:rFonts w:ascii="Arial" w:hAnsi="Arial"/>
      <w:sz w:val="22"/>
    </w:rPr>
  </w:style>
  <w:style w:type="character" w:customStyle="1" w:styleId="PathWayConditionH2Char">
    <w:name w:val="PathWayConditionH2 Char"/>
    <w:link w:val="PathWayConditionH2"/>
    <w:rsid w:val="00DF1E08"/>
    <w:rPr>
      <w:rFonts w:ascii="Arial" w:hAnsi="Arial" w:cs="Arial"/>
      <w:b/>
      <w:sz w:val="22"/>
      <w:szCs w:val="22"/>
      <w:lang w:val="en-AU" w:eastAsia="en-AU" w:bidi="ar-SA"/>
    </w:rPr>
  </w:style>
  <w:style w:type="paragraph" w:customStyle="1" w:styleId="StyleBodyText321pt1">
    <w:name w:val="Style Body Text 3 + 21 pt1"/>
    <w:basedOn w:val="BodyText3"/>
    <w:rsid w:val="00DE4095"/>
    <w:pPr>
      <w:framePr w:w="5103" w:h="2835" w:wrap="around" w:vAnchor="page" w:hAnchor="page" w:x="4059" w:y="1403" w:anchorLock="1"/>
      <w:spacing w:before="120" w:line="240" w:lineRule="atLeast"/>
      <w:ind w:left="-63"/>
    </w:pPr>
    <w:rPr>
      <w:rFonts w:cs="Arial"/>
      <w:b/>
      <w:color w:val="333399"/>
      <w:sz w:val="40"/>
      <w:szCs w:val="42"/>
      <w:lang w:eastAsia="en-US"/>
    </w:rPr>
  </w:style>
  <w:style w:type="paragraph" w:styleId="BodyText3">
    <w:name w:val="Body Text 3"/>
    <w:basedOn w:val="Normal"/>
    <w:rsid w:val="00DE4095"/>
    <w:pPr>
      <w:spacing w:after="120"/>
    </w:pPr>
    <w:rPr>
      <w:sz w:val="16"/>
      <w:szCs w:val="16"/>
    </w:rPr>
  </w:style>
  <w:style w:type="paragraph" w:customStyle="1" w:styleId="BodyText1">
    <w:name w:val="Body Text1"/>
    <w:basedOn w:val="Normal"/>
    <w:link w:val="BodytextChar"/>
    <w:qFormat/>
    <w:rsid w:val="007D4021"/>
    <w:pPr>
      <w:tabs>
        <w:tab w:val="left" w:pos="1418"/>
        <w:tab w:val="left" w:pos="1985"/>
        <w:tab w:val="left" w:pos="2552"/>
      </w:tabs>
      <w:spacing w:before="120" w:after="120" w:line="240" w:lineRule="atLeast"/>
      <w:ind w:left="851"/>
    </w:pPr>
    <w:rPr>
      <w:szCs w:val="36"/>
      <w:lang w:eastAsia="en-US"/>
    </w:rPr>
  </w:style>
  <w:style w:type="character" w:customStyle="1" w:styleId="BodytextChar">
    <w:name w:val="Body text Char"/>
    <w:link w:val="BodyText1"/>
    <w:rsid w:val="007D4021"/>
    <w:rPr>
      <w:rFonts w:ascii="Arial" w:hAnsi="Arial"/>
      <w:szCs w:val="36"/>
      <w:lang w:val="en-AU" w:eastAsia="en-US" w:bidi="ar-SA"/>
    </w:rPr>
  </w:style>
  <w:style w:type="character" w:customStyle="1" w:styleId="Heading1Char">
    <w:name w:val="Heading 1 Char"/>
    <w:aliases w:val="Chapter Heading Char"/>
    <w:link w:val="Heading1"/>
    <w:rsid w:val="003B0080"/>
    <w:rPr>
      <w:rFonts w:ascii="Segoe UI" w:hAnsi="Segoe UI"/>
      <w:b/>
      <w:color w:val="005BA8"/>
      <w:kern w:val="28"/>
      <w:sz w:val="40"/>
      <w:szCs w:val="40"/>
      <w:lang w:val="en-AU" w:eastAsia="en-US" w:bidi="ar-SA"/>
    </w:rPr>
  </w:style>
  <w:style w:type="paragraph" w:customStyle="1" w:styleId="Bulletdash">
    <w:name w:val="Bullet dash"/>
    <w:basedOn w:val="Bullet"/>
    <w:autoRedefine/>
    <w:rsid w:val="007D4021"/>
    <w:pPr>
      <w:numPr>
        <w:numId w:val="6"/>
      </w:numPr>
      <w:tabs>
        <w:tab w:val="clear" w:pos="1916"/>
        <w:tab w:val="num" w:pos="360"/>
      </w:tabs>
      <w:spacing w:after="80"/>
      <w:ind w:left="1916" w:hanging="357"/>
    </w:pPr>
  </w:style>
  <w:style w:type="paragraph" w:customStyle="1" w:styleId="Bullet">
    <w:name w:val="Bullet"/>
    <w:basedOn w:val="Normal"/>
    <w:link w:val="BulletChar"/>
    <w:autoRedefine/>
    <w:qFormat/>
    <w:rsid w:val="007D4021"/>
    <w:pPr>
      <w:numPr>
        <w:numId w:val="3"/>
      </w:numPr>
      <w:tabs>
        <w:tab w:val="clear" w:pos="1213"/>
      </w:tabs>
      <w:spacing w:before="40" w:after="120" w:line="240" w:lineRule="atLeast"/>
      <w:ind w:left="1208" w:hanging="357"/>
    </w:pPr>
    <w:rPr>
      <w:bCs/>
      <w:szCs w:val="36"/>
      <w:lang w:eastAsia="en-US"/>
    </w:rPr>
  </w:style>
  <w:style w:type="character" w:customStyle="1" w:styleId="BulletChar">
    <w:name w:val="Bullet Char"/>
    <w:link w:val="Bullet"/>
    <w:rsid w:val="007D4021"/>
    <w:rPr>
      <w:rFonts w:ascii="Segoe UI" w:hAnsi="Segoe UI"/>
      <w:bCs/>
      <w:szCs w:val="36"/>
      <w:lang w:val="en-AU" w:eastAsia="en-US" w:bidi="ar-SA"/>
    </w:rPr>
  </w:style>
  <w:style w:type="paragraph" w:styleId="TOC2">
    <w:name w:val="toc 2"/>
    <w:basedOn w:val="Normal"/>
    <w:next w:val="Normal"/>
    <w:autoRedefine/>
    <w:uiPriority w:val="39"/>
    <w:rsid w:val="00505C1D"/>
    <w:pPr>
      <w:tabs>
        <w:tab w:val="left" w:pos="992"/>
        <w:tab w:val="right" w:pos="9350"/>
      </w:tabs>
      <w:spacing w:before="120" w:after="120" w:line="240" w:lineRule="atLeast"/>
      <w:ind w:left="992" w:right="851" w:hanging="567"/>
    </w:pPr>
    <w:rPr>
      <w:szCs w:val="36"/>
      <w:lang w:eastAsia="en-US"/>
    </w:rPr>
  </w:style>
  <w:style w:type="paragraph" w:styleId="TOC1">
    <w:name w:val="toc 1"/>
    <w:basedOn w:val="Normal"/>
    <w:next w:val="Normal"/>
    <w:autoRedefine/>
    <w:uiPriority w:val="39"/>
    <w:rsid w:val="00083FD4"/>
    <w:pPr>
      <w:tabs>
        <w:tab w:val="left" w:pos="1710"/>
        <w:tab w:val="right" w:pos="9350"/>
      </w:tabs>
      <w:spacing w:before="200" w:after="120" w:line="240" w:lineRule="atLeast"/>
      <w:ind w:left="425" w:right="851" w:hanging="425"/>
      <w:jc w:val="right"/>
    </w:pPr>
    <w:rPr>
      <w:b/>
      <w:noProof/>
      <w:color w:val="005BA8"/>
      <w:sz w:val="24"/>
      <w:szCs w:val="24"/>
      <w:lang w:eastAsia="en-US"/>
    </w:rPr>
  </w:style>
  <w:style w:type="paragraph" w:styleId="TOC3">
    <w:name w:val="toc 3"/>
    <w:basedOn w:val="Normal"/>
    <w:next w:val="Normal"/>
    <w:autoRedefine/>
    <w:uiPriority w:val="39"/>
    <w:rsid w:val="0062129F"/>
    <w:pPr>
      <w:tabs>
        <w:tab w:val="right" w:pos="9350"/>
      </w:tabs>
      <w:spacing w:before="40" w:after="120" w:line="240" w:lineRule="atLeast"/>
      <w:ind w:left="1701" w:right="851" w:hanging="709"/>
    </w:pPr>
    <w:rPr>
      <w:szCs w:val="36"/>
      <w:lang w:eastAsia="en-US"/>
    </w:rPr>
  </w:style>
  <w:style w:type="paragraph" w:styleId="Header">
    <w:name w:val="header"/>
    <w:basedOn w:val="Normal"/>
    <w:autoRedefine/>
    <w:rsid w:val="00BC36E5"/>
    <w:pPr>
      <w:tabs>
        <w:tab w:val="right" w:pos="9633"/>
        <w:tab w:val="right" w:pos="14601"/>
      </w:tabs>
      <w:spacing w:before="60" w:line="240" w:lineRule="atLeast"/>
      <w:jc w:val="left"/>
    </w:pPr>
    <w:rPr>
      <w:rFonts w:cs="Segoe UI"/>
      <w:b/>
      <w:noProof/>
      <w:color w:val="8DD3D3"/>
      <w:sz w:val="16"/>
      <w:szCs w:val="16"/>
      <w:lang w:eastAsia="en-US"/>
    </w:rPr>
  </w:style>
  <w:style w:type="paragraph" w:styleId="Footer">
    <w:name w:val="footer"/>
    <w:basedOn w:val="Normal"/>
    <w:autoRedefine/>
    <w:rsid w:val="00597142"/>
    <w:pPr>
      <w:tabs>
        <w:tab w:val="right" w:pos="9633"/>
        <w:tab w:val="right" w:pos="14572"/>
      </w:tabs>
      <w:spacing w:line="240" w:lineRule="atLeast"/>
      <w:jc w:val="left"/>
    </w:pPr>
    <w:rPr>
      <w:rFonts w:cs="Arial"/>
      <w:b/>
      <w:color w:val="00B2B0"/>
      <w:sz w:val="16"/>
      <w:szCs w:val="16"/>
      <w:lang w:eastAsia="en-US"/>
    </w:rPr>
  </w:style>
  <w:style w:type="character" w:styleId="PageNumber">
    <w:name w:val="page number"/>
    <w:basedOn w:val="DefaultParagraphFont"/>
    <w:rsid w:val="007D4021"/>
  </w:style>
  <w:style w:type="paragraph" w:styleId="TOC4">
    <w:name w:val="toc 4"/>
    <w:basedOn w:val="Normal"/>
    <w:next w:val="Normal"/>
    <w:rsid w:val="007D4021"/>
    <w:pPr>
      <w:tabs>
        <w:tab w:val="right" w:leader="dot" w:pos="9071"/>
      </w:tabs>
      <w:spacing w:before="120" w:after="120" w:line="240" w:lineRule="atLeast"/>
      <w:ind w:left="660"/>
    </w:pPr>
    <w:rPr>
      <w:szCs w:val="36"/>
      <w:lang w:eastAsia="en-US"/>
    </w:rPr>
  </w:style>
  <w:style w:type="paragraph" w:styleId="TOC5">
    <w:name w:val="toc 5"/>
    <w:basedOn w:val="Normal"/>
    <w:next w:val="Normal"/>
    <w:rsid w:val="007D4021"/>
    <w:pPr>
      <w:tabs>
        <w:tab w:val="right" w:leader="dot" w:pos="9071"/>
      </w:tabs>
      <w:spacing w:before="120" w:after="120" w:line="240" w:lineRule="atLeast"/>
      <w:ind w:left="880"/>
    </w:pPr>
    <w:rPr>
      <w:szCs w:val="36"/>
      <w:lang w:eastAsia="en-US"/>
    </w:rPr>
  </w:style>
  <w:style w:type="paragraph" w:styleId="TOC6">
    <w:name w:val="toc 6"/>
    <w:basedOn w:val="Normal"/>
    <w:next w:val="Normal"/>
    <w:rsid w:val="007D4021"/>
    <w:pPr>
      <w:tabs>
        <w:tab w:val="right" w:leader="dot" w:pos="9071"/>
      </w:tabs>
      <w:spacing w:before="120" w:after="120" w:line="240" w:lineRule="atLeast"/>
      <w:ind w:left="1100"/>
    </w:pPr>
    <w:rPr>
      <w:szCs w:val="36"/>
      <w:lang w:eastAsia="en-US"/>
    </w:rPr>
  </w:style>
  <w:style w:type="paragraph" w:styleId="TOC7">
    <w:name w:val="toc 7"/>
    <w:basedOn w:val="Normal"/>
    <w:next w:val="Normal"/>
    <w:rsid w:val="007D4021"/>
    <w:pPr>
      <w:tabs>
        <w:tab w:val="right" w:leader="dot" w:pos="9071"/>
      </w:tabs>
      <w:spacing w:before="120" w:after="120" w:line="240" w:lineRule="atLeast"/>
      <w:ind w:left="1320"/>
    </w:pPr>
    <w:rPr>
      <w:szCs w:val="36"/>
      <w:lang w:eastAsia="en-US"/>
    </w:rPr>
  </w:style>
  <w:style w:type="paragraph" w:styleId="TOC8">
    <w:name w:val="toc 8"/>
    <w:basedOn w:val="Normal"/>
    <w:next w:val="Normal"/>
    <w:rsid w:val="007D4021"/>
    <w:pPr>
      <w:tabs>
        <w:tab w:val="right" w:leader="dot" w:pos="9071"/>
      </w:tabs>
      <w:spacing w:before="120" w:after="120" w:line="240" w:lineRule="atLeast"/>
      <w:ind w:left="1540"/>
    </w:pPr>
    <w:rPr>
      <w:szCs w:val="36"/>
      <w:lang w:eastAsia="en-US"/>
    </w:rPr>
  </w:style>
  <w:style w:type="paragraph" w:styleId="TOC9">
    <w:name w:val="toc 9"/>
    <w:basedOn w:val="Normal"/>
    <w:next w:val="Normal"/>
    <w:rsid w:val="007D4021"/>
    <w:pPr>
      <w:tabs>
        <w:tab w:val="right" w:leader="dot" w:pos="9071"/>
      </w:tabs>
      <w:spacing w:before="120" w:after="120" w:line="240" w:lineRule="atLeast"/>
      <w:ind w:left="1760"/>
    </w:pPr>
    <w:rPr>
      <w:szCs w:val="36"/>
      <w:lang w:eastAsia="en-US"/>
    </w:rPr>
  </w:style>
  <w:style w:type="paragraph" w:customStyle="1" w:styleId="Numbering">
    <w:name w:val="Numbering"/>
    <w:basedOn w:val="Normal"/>
    <w:autoRedefine/>
    <w:rsid w:val="007D4021"/>
    <w:pPr>
      <w:numPr>
        <w:numId w:val="4"/>
      </w:numPr>
      <w:tabs>
        <w:tab w:val="left" w:pos="1418"/>
      </w:tabs>
      <w:spacing w:before="40" w:after="120" w:line="240" w:lineRule="atLeast"/>
      <w:ind w:left="1418" w:hanging="567"/>
    </w:pPr>
    <w:rPr>
      <w:szCs w:val="36"/>
      <w:lang w:eastAsia="en-US"/>
    </w:rPr>
  </w:style>
  <w:style w:type="character" w:styleId="FootnoteReference">
    <w:name w:val="footnote reference"/>
    <w:semiHidden/>
    <w:rsid w:val="007D4021"/>
    <w:rPr>
      <w:vertAlign w:val="superscript"/>
    </w:rPr>
  </w:style>
  <w:style w:type="paragraph" w:styleId="FootnoteText">
    <w:name w:val="footnote text"/>
    <w:basedOn w:val="Normal"/>
    <w:semiHidden/>
    <w:rsid w:val="007D4021"/>
    <w:pPr>
      <w:spacing w:before="120" w:after="120" w:line="240" w:lineRule="atLeast"/>
      <w:ind w:left="-63"/>
    </w:pPr>
    <w:rPr>
      <w:snapToGrid w:val="0"/>
      <w:sz w:val="16"/>
      <w:szCs w:val="36"/>
      <w:lang w:eastAsia="en-US"/>
    </w:rPr>
  </w:style>
  <w:style w:type="paragraph" w:customStyle="1" w:styleId="Level4">
    <w:name w:val="Level 4"/>
    <w:basedOn w:val="Normal"/>
    <w:next w:val="BodyText1"/>
    <w:autoRedefine/>
    <w:rsid w:val="007D4021"/>
    <w:pPr>
      <w:keepNext/>
      <w:spacing w:before="120" w:after="120" w:line="240" w:lineRule="atLeast"/>
      <w:ind w:left="851"/>
    </w:pPr>
    <w:rPr>
      <w:b/>
      <w:color w:val="000000"/>
      <w:lang w:eastAsia="en-US"/>
    </w:rPr>
  </w:style>
  <w:style w:type="paragraph" w:customStyle="1" w:styleId="Level5">
    <w:name w:val="Level 5"/>
    <w:basedOn w:val="Normal"/>
    <w:next w:val="BodyText1"/>
    <w:rsid w:val="007D4021"/>
    <w:pPr>
      <w:keepNext/>
      <w:spacing w:before="120" w:after="120" w:line="240" w:lineRule="atLeast"/>
      <w:ind w:left="851"/>
    </w:pPr>
    <w:rPr>
      <w:b/>
      <w:i/>
      <w:szCs w:val="36"/>
      <w:lang w:eastAsia="en-US"/>
    </w:rPr>
  </w:style>
  <w:style w:type="paragraph" w:customStyle="1" w:styleId="Tabledash">
    <w:name w:val="Table dash"/>
    <w:basedOn w:val="Normal"/>
    <w:rsid w:val="007D4021"/>
    <w:pPr>
      <w:tabs>
        <w:tab w:val="left" w:pos="454"/>
        <w:tab w:val="num" w:pos="644"/>
      </w:tabs>
      <w:spacing w:before="120" w:after="60" w:line="240" w:lineRule="atLeast"/>
      <w:ind w:left="284"/>
    </w:pPr>
    <w:rPr>
      <w:rFonts w:ascii="Arial Narrow" w:hAnsi="Arial Narrow"/>
      <w:sz w:val="16"/>
      <w:szCs w:val="36"/>
      <w:lang w:val="en-GB" w:eastAsia="en-US"/>
    </w:rPr>
  </w:style>
  <w:style w:type="paragraph" w:customStyle="1" w:styleId="Tablebullet">
    <w:name w:val="Table bullet"/>
    <w:basedOn w:val="Normal"/>
    <w:autoRedefine/>
    <w:rsid w:val="007D4021"/>
    <w:pPr>
      <w:tabs>
        <w:tab w:val="left" w:pos="284"/>
      </w:tabs>
      <w:spacing w:before="60" w:after="60" w:line="240" w:lineRule="atLeast"/>
      <w:ind w:left="284" w:hanging="284"/>
    </w:pPr>
    <w:rPr>
      <w:rFonts w:ascii="Arial Narrow" w:hAnsi="Arial Narrow"/>
      <w:szCs w:val="36"/>
      <w:lang w:val="en-GB" w:eastAsia="en-US"/>
    </w:rPr>
  </w:style>
  <w:style w:type="paragraph" w:customStyle="1" w:styleId="Tabletext">
    <w:name w:val="Table text"/>
    <w:basedOn w:val="Normal"/>
    <w:link w:val="TabletextChar"/>
    <w:autoRedefine/>
    <w:rsid w:val="007D4021"/>
    <w:pPr>
      <w:tabs>
        <w:tab w:val="left" w:pos="1872"/>
        <w:tab w:val="left" w:pos="1985"/>
        <w:tab w:val="left" w:pos="2080"/>
      </w:tabs>
      <w:spacing w:before="60" w:after="60" w:line="240" w:lineRule="atLeast"/>
      <w:ind w:left="2" w:firstLine="2"/>
    </w:pPr>
    <w:rPr>
      <w:rFonts w:ascii="Arial Narrow" w:hAnsi="Arial Narrow"/>
      <w:szCs w:val="18"/>
      <w:lang w:eastAsia="en-US"/>
    </w:rPr>
  </w:style>
  <w:style w:type="character" w:customStyle="1" w:styleId="TabletextChar">
    <w:name w:val="Table text Char"/>
    <w:link w:val="Tabletext"/>
    <w:rsid w:val="007D4021"/>
    <w:rPr>
      <w:rFonts w:ascii="Arial Narrow" w:hAnsi="Arial Narrow"/>
      <w:szCs w:val="18"/>
      <w:lang w:val="en-AU" w:eastAsia="en-US" w:bidi="ar-SA"/>
    </w:rPr>
  </w:style>
  <w:style w:type="paragraph" w:customStyle="1" w:styleId="Figuretitle">
    <w:name w:val="Figure title"/>
    <w:basedOn w:val="Normal"/>
    <w:next w:val="Normal"/>
    <w:link w:val="FiguretitleCharChar"/>
    <w:autoRedefine/>
    <w:rsid w:val="0052404A"/>
    <w:rPr>
      <w:b/>
      <w:noProof/>
      <w:szCs w:val="36"/>
      <w:lang w:eastAsia="en-US"/>
    </w:rPr>
  </w:style>
  <w:style w:type="character" w:customStyle="1" w:styleId="FiguretitleCharChar">
    <w:name w:val="Figure title Char Char"/>
    <w:link w:val="Figuretitle"/>
    <w:rsid w:val="0052404A"/>
    <w:rPr>
      <w:rFonts w:ascii="Segoe UI" w:hAnsi="Segoe UI"/>
      <w:b/>
      <w:noProof/>
      <w:szCs w:val="36"/>
      <w:lang w:eastAsia="en-US"/>
    </w:rPr>
  </w:style>
  <w:style w:type="paragraph" w:customStyle="1" w:styleId="Tabletitle">
    <w:name w:val="Table title"/>
    <w:next w:val="Normal"/>
    <w:link w:val="TabletitleChar"/>
    <w:autoRedefine/>
    <w:rsid w:val="00612392"/>
    <w:pPr>
      <w:tabs>
        <w:tab w:val="left" w:pos="1134"/>
      </w:tabs>
      <w:spacing w:line="240" w:lineRule="atLeast"/>
      <w:ind w:left="1134" w:hanging="1134"/>
      <w:jc w:val="both"/>
    </w:pPr>
    <w:rPr>
      <w:rFonts w:ascii="Segoe UI" w:hAnsi="Segoe UI"/>
      <w:b/>
      <w:noProof/>
      <w:lang w:eastAsia="en-US"/>
    </w:rPr>
  </w:style>
  <w:style w:type="character" w:customStyle="1" w:styleId="TabletitleChar">
    <w:name w:val="Table title Char"/>
    <w:link w:val="Tabletitle"/>
    <w:rsid w:val="00612392"/>
    <w:rPr>
      <w:rFonts w:ascii="Segoe UI" w:hAnsi="Segoe UI"/>
      <w:b/>
      <w:noProof/>
      <w:lang w:val="en-AU" w:eastAsia="en-US" w:bidi="ar-SA"/>
    </w:rPr>
  </w:style>
  <w:style w:type="character" w:styleId="Hyperlink">
    <w:name w:val="Hyperlink"/>
    <w:uiPriority w:val="99"/>
    <w:rsid w:val="007D4021"/>
    <w:rPr>
      <w:color w:val="0000FF"/>
      <w:u w:val="single"/>
    </w:rPr>
  </w:style>
  <w:style w:type="paragraph" w:styleId="TableofFigures">
    <w:name w:val="table of figures"/>
    <w:basedOn w:val="Normal"/>
    <w:next w:val="Normal"/>
    <w:autoRedefine/>
    <w:uiPriority w:val="99"/>
    <w:rsid w:val="006B7FC0"/>
    <w:pPr>
      <w:tabs>
        <w:tab w:val="right" w:pos="9356"/>
      </w:tabs>
      <w:spacing w:before="40" w:after="120" w:line="240" w:lineRule="atLeast"/>
      <w:ind w:left="1134" w:right="851" w:hanging="1134"/>
    </w:pPr>
    <w:rPr>
      <w:szCs w:val="36"/>
      <w:lang w:eastAsia="en-US"/>
    </w:rPr>
  </w:style>
  <w:style w:type="paragraph" w:customStyle="1" w:styleId="Tableheaderrow">
    <w:name w:val="Table header row"/>
    <w:basedOn w:val="Tabletext"/>
    <w:link w:val="TableheaderrowChar"/>
    <w:autoRedefine/>
    <w:rsid w:val="007D4021"/>
    <w:pPr>
      <w:tabs>
        <w:tab w:val="left" w:pos="1701"/>
      </w:tabs>
      <w:ind w:left="0"/>
    </w:pPr>
    <w:rPr>
      <w:rFonts w:ascii="Arial" w:hAnsi="Arial"/>
      <w:b/>
      <w:bCs/>
      <w:sz w:val="18"/>
      <w:lang w:val="en-US"/>
    </w:rPr>
  </w:style>
  <w:style w:type="character" w:customStyle="1" w:styleId="TableheaderrowChar">
    <w:name w:val="Table header row Char"/>
    <w:link w:val="Tableheaderrow"/>
    <w:rsid w:val="007D4021"/>
    <w:rPr>
      <w:rFonts w:ascii="Arial" w:hAnsi="Arial"/>
      <w:b/>
      <w:bCs/>
      <w:sz w:val="18"/>
      <w:szCs w:val="18"/>
      <w:lang w:val="en-US" w:eastAsia="en-US" w:bidi="ar-SA"/>
    </w:rPr>
  </w:style>
  <w:style w:type="paragraph" w:styleId="BodyTextIndent">
    <w:name w:val="Body Text Indent"/>
    <w:basedOn w:val="Normal"/>
    <w:link w:val="BodyTextIndentChar"/>
    <w:rsid w:val="007D4021"/>
    <w:pPr>
      <w:spacing w:before="120" w:after="120" w:line="240" w:lineRule="atLeast"/>
      <w:ind w:left="1530"/>
    </w:pPr>
    <w:rPr>
      <w:rFonts w:ascii="Arial Narrow" w:hAnsi="Arial Narrow"/>
      <w:b/>
      <w:i/>
      <w:spacing w:val="22"/>
      <w:szCs w:val="36"/>
      <w:lang w:eastAsia="en-US"/>
    </w:rPr>
  </w:style>
  <w:style w:type="character" w:customStyle="1" w:styleId="BodyTextIndentChar">
    <w:name w:val="Body Text Indent Char"/>
    <w:link w:val="BodyTextIndent"/>
    <w:rsid w:val="007D4021"/>
    <w:rPr>
      <w:rFonts w:ascii="Arial Narrow" w:hAnsi="Arial Narrow"/>
      <w:b/>
      <w:i/>
      <w:spacing w:val="22"/>
      <w:szCs w:val="36"/>
      <w:lang w:val="en-AU" w:eastAsia="en-US" w:bidi="ar-SA"/>
    </w:rPr>
  </w:style>
  <w:style w:type="paragraph" w:customStyle="1" w:styleId="Execsum">
    <w:name w:val="Execsum"/>
    <w:basedOn w:val="Normal"/>
    <w:next w:val="Normal"/>
    <w:link w:val="ExecsumChar"/>
    <w:autoRedefine/>
    <w:rsid w:val="007D4021"/>
    <w:pPr>
      <w:spacing w:before="120" w:after="480" w:line="280" w:lineRule="atLeast"/>
      <w:ind w:left="-63"/>
    </w:pPr>
    <w:rPr>
      <w:rFonts w:ascii="Franklin Gothic Demi" w:hAnsi="Franklin Gothic Demi"/>
      <w:b/>
      <w:i/>
      <w:sz w:val="40"/>
      <w:szCs w:val="36"/>
      <w:lang w:eastAsia="en-US"/>
    </w:rPr>
  </w:style>
  <w:style w:type="character" w:customStyle="1" w:styleId="ExecsumChar">
    <w:name w:val="Execsum Char"/>
    <w:link w:val="Execsum"/>
    <w:rsid w:val="007D4021"/>
    <w:rPr>
      <w:rFonts w:ascii="Franklin Gothic Demi" w:hAnsi="Franklin Gothic Demi"/>
      <w:b/>
      <w:i/>
      <w:sz w:val="40"/>
      <w:szCs w:val="36"/>
      <w:lang w:val="en-AU" w:eastAsia="en-US" w:bidi="ar-SA"/>
    </w:rPr>
  </w:style>
  <w:style w:type="paragraph" w:customStyle="1" w:styleId="Execsumtext">
    <w:name w:val="Execsum text"/>
    <w:basedOn w:val="Normal"/>
    <w:autoRedefine/>
    <w:rsid w:val="007D4021"/>
    <w:pPr>
      <w:spacing w:before="120" w:after="120" w:line="280" w:lineRule="atLeast"/>
      <w:ind w:left="-63"/>
    </w:pPr>
    <w:rPr>
      <w:i/>
      <w:szCs w:val="36"/>
      <w:lang w:eastAsia="en-US"/>
    </w:rPr>
  </w:style>
  <w:style w:type="paragraph" w:styleId="BodyText">
    <w:name w:val="Body Text"/>
    <w:basedOn w:val="Normal"/>
    <w:link w:val="BodyTextChar0"/>
    <w:rsid w:val="007D4021"/>
    <w:pPr>
      <w:framePr w:w="5103" w:h="1701" w:wrap="around" w:vAnchor="page" w:hAnchor="page" w:x="3970" w:yAlign="center" w:anchorLock="1"/>
      <w:pBdr>
        <w:top w:val="single" w:sz="6" w:space="1" w:color="auto"/>
        <w:bottom w:val="single" w:sz="6" w:space="1" w:color="auto"/>
      </w:pBdr>
      <w:spacing w:before="120" w:after="120" w:line="240" w:lineRule="atLeast"/>
      <w:ind w:left="-63"/>
    </w:pPr>
    <w:rPr>
      <w:rFonts w:ascii="Arial Black" w:hAnsi="Arial Black" w:cs="Arial"/>
      <w:sz w:val="24"/>
      <w:szCs w:val="36"/>
      <w:lang w:eastAsia="en-US"/>
    </w:rPr>
  </w:style>
  <w:style w:type="character" w:customStyle="1" w:styleId="BodyTextChar0">
    <w:name w:val="Body Text Char"/>
    <w:link w:val="BodyText"/>
    <w:rsid w:val="007D4021"/>
    <w:rPr>
      <w:rFonts w:ascii="Arial Black" w:hAnsi="Arial Black" w:cs="Arial"/>
      <w:sz w:val="24"/>
      <w:szCs w:val="36"/>
      <w:lang w:val="en-AU" w:eastAsia="en-US" w:bidi="ar-SA"/>
    </w:rPr>
  </w:style>
  <w:style w:type="paragraph" w:customStyle="1" w:styleId="tabletext0">
    <w:name w:val="table text"/>
    <w:basedOn w:val="Normal"/>
    <w:autoRedefine/>
    <w:rsid w:val="007D4021"/>
    <w:pPr>
      <w:spacing w:before="60" w:after="60" w:line="240" w:lineRule="atLeast"/>
      <w:ind w:left="2"/>
      <w:jc w:val="center"/>
    </w:pPr>
    <w:rPr>
      <w:rFonts w:ascii="Arial Narrow" w:hAnsi="Arial Narrow"/>
      <w:szCs w:val="36"/>
      <w:lang w:val="en-US" w:eastAsia="en-US"/>
    </w:rPr>
  </w:style>
  <w:style w:type="paragraph" w:customStyle="1" w:styleId="bulletarrow">
    <w:name w:val="bullet arrow"/>
    <w:basedOn w:val="Normal"/>
    <w:rsid w:val="007D4021"/>
    <w:pPr>
      <w:tabs>
        <w:tab w:val="left" w:pos="1843"/>
      </w:tabs>
      <w:spacing w:before="40" w:after="80" w:line="280" w:lineRule="atLeast"/>
      <w:ind w:left="1843" w:hanging="284"/>
    </w:pPr>
    <w:rPr>
      <w:rFonts w:ascii="Swiss II" w:hAnsi="Swiss II"/>
      <w:szCs w:val="36"/>
      <w:lang w:eastAsia="en-US"/>
    </w:rPr>
  </w:style>
  <w:style w:type="paragraph" w:customStyle="1" w:styleId="Arrow">
    <w:name w:val="Arrow"/>
    <w:basedOn w:val="Bullet"/>
    <w:autoRedefine/>
    <w:rsid w:val="007D4021"/>
    <w:pPr>
      <w:numPr>
        <w:numId w:val="0"/>
      </w:numPr>
      <w:spacing w:before="0" w:after="80" w:line="240" w:lineRule="auto"/>
      <w:ind w:left="1730" w:hanging="454"/>
    </w:pPr>
  </w:style>
  <w:style w:type="paragraph" w:customStyle="1" w:styleId="Title1">
    <w:name w:val="Title1"/>
    <w:basedOn w:val="Normal"/>
    <w:rsid w:val="007D4021"/>
    <w:pPr>
      <w:spacing w:before="120" w:after="120" w:line="240" w:lineRule="atLeast"/>
      <w:ind w:left="-63"/>
    </w:pPr>
    <w:rPr>
      <w:b/>
      <w:i/>
      <w:color w:val="0000FF"/>
      <w:sz w:val="24"/>
      <w:szCs w:val="36"/>
      <w:lang w:val="en-US" w:eastAsia="en-US"/>
    </w:rPr>
  </w:style>
  <w:style w:type="character" w:styleId="FollowedHyperlink">
    <w:name w:val="FollowedHyperlink"/>
    <w:rsid w:val="007D4021"/>
    <w:rPr>
      <w:color w:val="800080"/>
      <w:u w:val="single"/>
    </w:rPr>
  </w:style>
  <w:style w:type="paragraph" w:styleId="CommentText">
    <w:name w:val="annotation text"/>
    <w:basedOn w:val="Normal"/>
    <w:link w:val="CommentTextChar"/>
    <w:semiHidden/>
    <w:rsid w:val="007D4021"/>
    <w:pPr>
      <w:spacing w:before="120" w:after="120" w:line="240" w:lineRule="atLeast"/>
      <w:ind w:left="-63"/>
    </w:pPr>
    <w:rPr>
      <w:szCs w:val="36"/>
      <w:lang w:eastAsia="en-US"/>
    </w:rPr>
  </w:style>
  <w:style w:type="character" w:customStyle="1" w:styleId="CommentTextChar">
    <w:name w:val="Comment Text Char"/>
    <w:link w:val="CommentText"/>
    <w:semiHidden/>
    <w:rsid w:val="007D4021"/>
    <w:rPr>
      <w:rFonts w:ascii="Arial" w:hAnsi="Arial"/>
      <w:szCs w:val="36"/>
      <w:lang w:val="en-AU" w:eastAsia="en-US" w:bidi="ar-SA"/>
    </w:rPr>
  </w:style>
  <w:style w:type="paragraph" w:customStyle="1" w:styleId="StyleArialBlack20ptJustified">
    <w:name w:val="Style Arial Black 20 pt Justified"/>
    <w:basedOn w:val="Normal"/>
    <w:autoRedefine/>
    <w:rsid w:val="007D4021"/>
    <w:pPr>
      <w:spacing w:before="120" w:after="120" w:line="240" w:lineRule="atLeast"/>
      <w:ind w:left="-63"/>
    </w:pPr>
    <w:rPr>
      <w:b/>
      <w:sz w:val="40"/>
      <w:szCs w:val="36"/>
      <w:lang w:eastAsia="en-US"/>
    </w:rPr>
  </w:style>
  <w:style w:type="paragraph" w:customStyle="1" w:styleId="StyleStyleArialBoldRightRight-1cmBold">
    <w:name w:val="Style Style Arial Bold Right Right:  -1 cm + Bold"/>
    <w:basedOn w:val="Normal"/>
    <w:autoRedefine/>
    <w:rsid w:val="00722426"/>
    <w:pPr>
      <w:spacing w:before="120" w:after="120" w:line="240" w:lineRule="atLeast"/>
      <w:ind w:left="-63" w:right="291"/>
      <w:jc w:val="right"/>
    </w:pPr>
    <w:rPr>
      <w:b/>
      <w:bCs/>
      <w:szCs w:val="36"/>
      <w:lang w:eastAsia="en-US"/>
    </w:rPr>
  </w:style>
  <w:style w:type="character" w:customStyle="1" w:styleId="StyleArialBlack16pt2">
    <w:name w:val="Style Arial Black 16 pt2"/>
    <w:rsid w:val="007D4021"/>
    <w:rPr>
      <w:rFonts w:ascii="Arial" w:hAnsi="Arial"/>
      <w:b/>
      <w:sz w:val="32"/>
    </w:rPr>
  </w:style>
  <w:style w:type="paragraph" w:customStyle="1" w:styleId="Paragraph">
    <w:name w:val="Paragraph"/>
    <w:basedOn w:val="Normal"/>
    <w:rsid w:val="007D4021"/>
    <w:pPr>
      <w:spacing w:before="120" w:after="200" w:line="240" w:lineRule="atLeast"/>
      <w:ind w:left="340" w:hanging="340"/>
    </w:pPr>
    <w:rPr>
      <w:rFonts w:cs="Arial"/>
      <w:sz w:val="16"/>
      <w:szCs w:val="16"/>
      <w:lang w:val="en-US" w:eastAsia="en-US"/>
    </w:rPr>
  </w:style>
  <w:style w:type="paragraph" w:customStyle="1" w:styleId="Default">
    <w:name w:val="Default"/>
    <w:rsid w:val="007D4021"/>
    <w:pPr>
      <w:autoSpaceDE w:val="0"/>
      <w:autoSpaceDN w:val="0"/>
      <w:adjustRightInd w:val="0"/>
    </w:pPr>
    <w:rPr>
      <w:rFonts w:ascii="Arial" w:hAnsi="Arial" w:cs="Arial"/>
      <w:color w:val="000000"/>
      <w:sz w:val="24"/>
      <w:szCs w:val="24"/>
      <w:lang w:val="en-US" w:eastAsia="en-US"/>
    </w:rPr>
  </w:style>
  <w:style w:type="paragraph" w:styleId="BodyTextIndent3">
    <w:name w:val="Body Text Indent 3"/>
    <w:basedOn w:val="Normal"/>
    <w:rsid w:val="007D4021"/>
    <w:pPr>
      <w:spacing w:before="120" w:after="120" w:line="240" w:lineRule="atLeast"/>
      <w:ind w:left="283"/>
    </w:pPr>
    <w:rPr>
      <w:sz w:val="16"/>
      <w:szCs w:val="16"/>
      <w:lang w:eastAsia="en-US"/>
    </w:rPr>
  </w:style>
  <w:style w:type="paragraph" w:customStyle="1" w:styleId="msoorganizationname2">
    <w:name w:val="msoorganizationname2"/>
    <w:rsid w:val="007D4021"/>
    <w:rPr>
      <w:rFonts w:ascii="Garamond" w:hAnsi="Garamond"/>
      <w:i/>
      <w:iCs/>
      <w:color w:val="008000"/>
      <w:kern w:val="28"/>
      <w:sz w:val="22"/>
      <w:szCs w:val="22"/>
      <w:lang w:val="en-US" w:eastAsia="en-US"/>
    </w:rPr>
  </w:style>
  <w:style w:type="paragraph" w:customStyle="1" w:styleId="msoaddress">
    <w:name w:val="msoaddress"/>
    <w:rsid w:val="007D4021"/>
    <w:pPr>
      <w:spacing w:line="264" w:lineRule="auto"/>
    </w:pPr>
    <w:rPr>
      <w:rFonts w:ascii="Franklin Gothic Book" w:hAnsi="Franklin Gothic Book"/>
      <w:color w:val="008000"/>
      <w:kern w:val="28"/>
      <w:sz w:val="14"/>
      <w:szCs w:val="14"/>
      <w:lang w:val="en-US" w:eastAsia="en-US"/>
    </w:rPr>
  </w:style>
  <w:style w:type="paragraph" w:customStyle="1" w:styleId="StyleTableheaderrowLeft">
    <w:name w:val="Style Table header row + Left"/>
    <w:basedOn w:val="Tableheaderrow"/>
    <w:autoRedefine/>
    <w:rsid w:val="007D4021"/>
  </w:style>
  <w:style w:type="paragraph" w:customStyle="1" w:styleId="Execsumbullet">
    <w:name w:val="Execsum bullet"/>
    <w:basedOn w:val="Execsumtext"/>
    <w:rsid w:val="007D4021"/>
    <w:pPr>
      <w:tabs>
        <w:tab w:val="left" w:pos="425"/>
      </w:tabs>
      <w:spacing w:before="40"/>
      <w:ind w:left="425" w:hanging="425"/>
    </w:pPr>
    <w:rPr>
      <w:rFonts w:ascii="Swiss II" w:hAnsi="Swiss II"/>
    </w:rPr>
  </w:style>
  <w:style w:type="paragraph" w:customStyle="1" w:styleId="NotesSource">
    <w:name w:val="Notes_Source"/>
    <w:basedOn w:val="Normal"/>
    <w:link w:val="NotesSourceChar"/>
    <w:rsid w:val="007D4021"/>
    <w:pPr>
      <w:tabs>
        <w:tab w:val="left" w:pos="1701"/>
        <w:tab w:val="left" w:pos="1985"/>
      </w:tabs>
      <w:spacing w:before="60" w:after="60" w:line="240" w:lineRule="atLeast"/>
      <w:ind w:left="1702" w:hanging="851"/>
    </w:pPr>
    <w:rPr>
      <w:sz w:val="14"/>
      <w:szCs w:val="36"/>
      <w:lang w:eastAsia="en-US"/>
    </w:rPr>
  </w:style>
  <w:style w:type="character" w:customStyle="1" w:styleId="NotesSourceChar">
    <w:name w:val="Notes_Source Char"/>
    <w:link w:val="NotesSource"/>
    <w:rsid w:val="007D4021"/>
    <w:rPr>
      <w:rFonts w:ascii="Arial" w:hAnsi="Arial"/>
      <w:sz w:val="14"/>
      <w:szCs w:val="36"/>
      <w:lang w:val="en-AU" w:eastAsia="en-US" w:bidi="ar-SA"/>
    </w:rPr>
  </w:style>
  <w:style w:type="paragraph" w:customStyle="1" w:styleId="BodyPointdefine">
    <w:name w:val="Body Point (define)"/>
    <w:basedOn w:val="Normal"/>
    <w:rsid w:val="007D4021"/>
    <w:pPr>
      <w:tabs>
        <w:tab w:val="left" w:pos="1320"/>
      </w:tabs>
      <w:suppressAutoHyphens/>
      <w:spacing w:before="40" w:after="60" w:line="320" w:lineRule="exact"/>
      <w:ind w:left="1320" w:hanging="340"/>
    </w:pPr>
    <w:rPr>
      <w:rFonts w:ascii="Verdana" w:hAnsi="Verdana"/>
      <w:spacing w:val="-2"/>
      <w:sz w:val="17"/>
      <w:szCs w:val="36"/>
    </w:rPr>
  </w:style>
  <w:style w:type="paragraph" w:customStyle="1" w:styleId="BodyPoint">
    <w:name w:val="Body Point"/>
    <w:basedOn w:val="BodyTextIndent"/>
    <w:rsid w:val="007D4021"/>
    <w:pPr>
      <w:tabs>
        <w:tab w:val="left" w:pos="220"/>
        <w:tab w:val="num" w:pos="360"/>
      </w:tabs>
      <w:spacing w:before="60" w:after="60" w:line="280" w:lineRule="exact"/>
      <w:ind w:left="357" w:hanging="357"/>
    </w:pPr>
    <w:rPr>
      <w:rFonts w:ascii="Univers" w:hAnsi="Univers"/>
      <w:b w:val="0"/>
      <w:i w:val="0"/>
      <w:color w:val="0D0D0D"/>
      <w:spacing w:val="-3"/>
      <w:sz w:val="18"/>
      <w:lang w:eastAsia="en-AU"/>
    </w:rPr>
  </w:style>
  <w:style w:type="paragraph" w:styleId="ListNumber">
    <w:name w:val="List Number"/>
    <w:basedOn w:val="Normal"/>
    <w:autoRedefine/>
    <w:rsid w:val="007D4021"/>
    <w:pPr>
      <w:tabs>
        <w:tab w:val="num" w:pos="709"/>
        <w:tab w:val="left" w:pos="1418"/>
        <w:tab w:val="center" w:pos="4536"/>
        <w:tab w:val="right" w:pos="9072"/>
      </w:tabs>
      <w:spacing w:before="120" w:after="120" w:line="240" w:lineRule="atLeast"/>
      <w:ind w:left="709" w:hanging="709"/>
    </w:pPr>
    <w:rPr>
      <w:rFonts w:ascii="Arial Narrow" w:hAnsi="Arial Narrow"/>
      <w:sz w:val="24"/>
      <w:szCs w:val="36"/>
      <w:lang w:eastAsia="en-US"/>
    </w:rPr>
  </w:style>
  <w:style w:type="paragraph" w:customStyle="1" w:styleId="BodyText2">
    <w:name w:val="Body Text2"/>
    <w:basedOn w:val="Normal"/>
    <w:link w:val="bodytextChar1"/>
    <w:rsid w:val="007D4021"/>
    <w:pPr>
      <w:spacing w:before="120" w:after="120" w:line="280" w:lineRule="atLeast"/>
      <w:ind w:left="1134"/>
    </w:pPr>
    <w:rPr>
      <w:rFonts w:ascii="Swiss II" w:hAnsi="Swiss II"/>
      <w:szCs w:val="36"/>
      <w:lang w:eastAsia="en-US"/>
    </w:rPr>
  </w:style>
  <w:style w:type="character" w:customStyle="1" w:styleId="bodytextChar1">
    <w:name w:val="body text Char"/>
    <w:link w:val="BodyText2"/>
    <w:rsid w:val="007D4021"/>
    <w:rPr>
      <w:rFonts w:ascii="Swiss II" w:hAnsi="Swiss II"/>
      <w:szCs w:val="36"/>
      <w:lang w:val="en-AU" w:eastAsia="en-US" w:bidi="ar-SA"/>
    </w:rPr>
  </w:style>
  <w:style w:type="paragraph" w:customStyle="1" w:styleId="bullet0">
    <w:name w:val="bullet"/>
    <w:basedOn w:val="Normal"/>
    <w:rsid w:val="007D4021"/>
    <w:pPr>
      <w:tabs>
        <w:tab w:val="left" w:pos="1559"/>
      </w:tabs>
      <w:spacing w:before="40" w:after="120" w:line="280" w:lineRule="atLeast"/>
      <w:ind w:left="1559" w:hanging="425"/>
    </w:pPr>
    <w:rPr>
      <w:rFonts w:ascii="Swiss II" w:hAnsi="Swiss II"/>
      <w:szCs w:val="36"/>
      <w:lang w:eastAsia="en-US"/>
    </w:rPr>
  </w:style>
  <w:style w:type="paragraph" w:customStyle="1" w:styleId="BodySubPoint">
    <w:name w:val="Body Sub Point"/>
    <w:basedOn w:val="BodyPoint"/>
    <w:autoRedefine/>
    <w:rsid w:val="007D4021"/>
    <w:pPr>
      <w:tabs>
        <w:tab w:val="clear" w:pos="220"/>
        <w:tab w:val="clear" w:pos="360"/>
      </w:tabs>
      <w:spacing w:before="0"/>
      <w:ind w:left="584" w:hanging="227"/>
    </w:pPr>
    <w:rPr>
      <w:spacing w:val="-2"/>
    </w:rPr>
  </w:style>
  <w:style w:type="paragraph" w:customStyle="1" w:styleId="Style3">
    <w:name w:val="Style3"/>
    <w:basedOn w:val="Normal"/>
    <w:link w:val="Style3Char"/>
    <w:rsid w:val="007D4021"/>
    <w:pPr>
      <w:autoSpaceDE w:val="0"/>
      <w:autoSpaceDN w:val="0"/>
      <w:adjustRightInd w:val="0"/>
      <w:spacing w:before="120" w:after="120" w:line="240" w:lineRule="atLeast"/>
      <w:ind w:left="-63"/>
    </w:pPr>
    <w:rPr>
      <w:rFonts w:cs="Arial"/>
      <w:b/>
      <w:bCs/>
      <w:szCs w:val="36"/>
      <w:u w:val="single"/>
    </w:rPr>
  </w:style>
  <w:style w:type="character" w:customStyle="1" w:styleId="Style3Char">
    <w:name w:val="Style3 Char"/>
    <w:link w:val="Style3"/>
    <w:rsid w:val="007D4021"/>
    <w:rPr>
      <w:rFonts w:ascii="Arial" w:hAnsi="Arial" w:cs="Arial"/>
      <w:b/>
      <w:bCs/>
      <w:szCs w:val="36"/>
      <w:u w:val="single"/>
      <w:lang w:val="en-AU" w:eastAsia="en-AU" w:bidi="ar-SA"/>
    </w:rPr>
  </w:style>
  <w:style w:type="paragraph" w:customStyle="1" w:styleId="Style2">
    <w:name w:val="Style2"/>
    <w:basedOn w:val="Normal"/>
    <w:rsid w:val="007D4021"/>
    <w:pPr>
      <w:spacing w:before="120" w:after="120" w:line="240" w:lineRule="atLeast"/>
      <w:ind w:left="-63"/>
    </w:pPr>
    <w:rPr>
      <w:b/>
      <w:bCs/>
      <w:sz w:val="24"/>
      <w:szCs w:val="36"/>
      <w:lang w:eastAsia="en-US"/>
    </w:rPr>
  </w:style>
  <w:style w:type="paragraph" w:customStyle="1" w:styleId="Style4">
    <w:name w:val="Style4"/>
    <w:basedOn w:val="Style3"/>
    <w:rsid w:val="007D4021"/>
    <w:pPr>
      <w:ind w:left="540"/>
    </w:pPr>
    <w:rPr>
      <w:i/>
    </w:rPr>
  </w:style>
  <w:style w:type="paragraph" w:customStyle="1" w:styleId="xl24">
    <w:name w:val="xl24"/>
    <w:basedOn w:val="Normal"/>
    <w:rsid w:val="007D4021"/>
    <w:pPr>
      <w:spacing w:before="100" w:after="100" w:line="240" w:lineRule="atLeast"/>
      <w:ind w:left="-63"/>
    </w:pPr>
    <w:rPr>
      <w:b/>
      <w:sz w:val="24"/>
      <w:szCs w:val="36"/>
      <w:lang w:val="en-US" w:eastAsia="en-US"/>
    </w:rPr>
  </w:style>
  <w:style w:type="paragraph" w:customStyle="1" w:styleId="xl26">
    <w:name w:val="xl26"/>
    <w:basedOn w:val="Normal"/>
    <w:rsid w:val="007D4021"/>
    <w:pPr>
      <w:spacing w:before="100" w:beforeAutospacing="1" w:after="100" w:afterAutospacing="1" w:line="240" w:lineRule="atLeast"/>
      <w:ind w:left="-63"/>
    </w:pPr>
    <w:rPr>
      <w:rFonts w:cs="Arial"/>
      <w:sz w:val="24"/>
      <w:szCs w:val="24"/>
      <w:lang w:val="en-US" w:eastAsia="en-US"/>
    </w:rPr>
  </w:style>
  <w:style w:type="paragraph" w:customStyle="1" w:styleId="Style1">
    <w:name w:val="Style1"/>
    <w:basedOn w:val="Normal"/>
    <w:rsid w:val="007D4021"/>
    <w:pPr>
      <w:shd w:val="solid" w:color="auto" w:fill="auto"/>
      <w:spacing w:before="120" w:after="120" w:line="240" w:lineRule="atLeast"/>
      <w:ind w:left="-63"/>
    </w:pPr>
    <w:rPr>
      <w:b/>
      <w:sz w:val="28"/>
      <w:szCs w:val="36"/>
      <w:lang w:val="en-US" w:eastAsia="en-US"/>
    </w:rPr>
  </w:style>
  <w:style w:type="paragraph" w:styleId="ListBullet">
    <w:name w:val="List Bullet"/>
    <w:basedOn w:val="List"/>
    <w:autoRedefine/>
    <w:rsid w:val="007D4021"/>
    <w:pPr>
      <w:tabs>
        <w:tab w:val="num" w:pos="360"/>
      </w:tabs>
      <w:spacing w:after="220" w:line="220" w:lineRule="atLeast"/>
      <w:ind w:left="360" w:right="360" w:hanging="360"/>
    </w:pPr>
    <w:rPr>
      <w:color w:val="0D0D0D"/>
      <w:spacing w:val="-5"/>
      <w:lang w:val="en-US" w:eastAsia="en-AU"/>
    </w:rPr>
  </w:style>
  <w:style w:type="paragraph" w:styleId="List">
    <w:name w:val="List"/>
    <w:basedOn w:val="Normal"/>
    <w:rsid w:val="007D4021"/>
    <w:pPr>
      <w:spacing w:before="120" w:after="120" w:line="240" w:lineRule="atLeast"/>
      <w:ind w:left="283" w:hanging="283"/>
    </w:pPr>
    <w:rPr>
      <w:szCs w:val="36"/>
      <w:lang w:eastAsia="en-US"/>
    </w:rPr>
  </w:style>
  <w:style w:type="paragraph" w:customStyle="1" w:styleId="PFNumLevel1">
    <w:name w:val="PF (Num) Level 1"/>
    <w:basedOn w:val="Normal"/>
    <w:rsid w:val="007D4021"/>
    <w:pPr>
      <w:numPr>
        <w:ilvl w:val="3"/>
        <w:numId w:val="5"/>
      </w:numPr>
      <w:tabs>
        <w:tab w:val="clear" w:pos="3697"/>
        <w:tab w:val="num" w:pos="924"/>
        <w:tab w:val="right" w:pos="7513"/>
        <w:tab w:val="left" w:pos="8318"/>
      </w:tabs>
      <w:spacing w:before="120" w:after="120" w:line="276" w:lineRule="auto"/>
      <w:ind w:left="924"/>
    </w:pPr>
    <w:rPr>
      <w:snapToGrid w:val="0"/>
      <w:color w:val="0D0D0D"/>
      <w:sz w:val="21"/>
      <w:szCs w:val="36"/>
    </w:rPr>
  </w:style>
  <w:style w:type="paragraph" w:customStyle="1" w:styleId="PFNumLevel2">
    <w:name w:val="PF (Num) Level 2"/>
    <w:basedOn w:val="Normal"/>
    <w:link w:val="PFNumLevel2Char"/>
    <w:rsid w:val="007D4021"/>
    <w:pPr>
      <w:numPr>
        <w:ilvl w:val="4"/>
        <w:numId w:val="5"/>
      </w:numPr>
      <w:tabs>
        <w:tab w:val="left" w:pos="2773"/>
        <w:tab w:val="left" w:pos="3697"/>
        <w:tab w:val="left" w:pos="4621"/>
        <w:tab w:val="left" w:pos="5545"/>
        <w:tab w:val="left" w:pos="6469"/>
        <w:tab w:val="left" w:pos="7394"/>
        <w:tab w:val="left" w:pos="8318"/>
        <w:tab w:val="right" w:pos="8789"/>
      </w:tabs>
      <w:spacing w:before="120" w:after="120" w:line="276" w:lineRule="auto"/>
    </w:pPr>
    <w:rPr>
      <w:snapToGrid w:val="0"/>
      <w:color w:val="0D0D0D"/>
      <w:sz w:val="21"/>
      <w:szCs w:val="36"/>
      <w:lang w:val="en-US"/>
    </w:rPr>
  </w:style>
  <w:style w:type="character" w:customStyle="1" w:styleId="PFNumLevel2Char">
    <w:name w:val="PF (Num) Level 2 Char"/>
    <w:link w:val="PFNumLevel2"/>
    <w:rsid w:val="007D4021"/>
    <w:rPr>
      <w:rFonts w:ascii="Segoe UI" w:hAnsi="Segoe UI"/>
      <w:snapToGrid w:val="0"/>
      <w:color w:val="0D0D0D"/>
      <w:sz w:val="21"/>
      <w:szCs w:val="36"/>
      <w:lang w:val="en-US" w:eastAsia="en-AU" w:bidi="ar-SA"/>
    </w:rPr>
  </w:style>
  <w:style w:type="paragraph" w:customStyle="1" w:styleId="PFNumLevel3">
    <w:name w:val="PF (Num) Level 3"/>
    <w:basedOn w:val="Normal"/>
    <w:rsid w:val="007D4021"/>
    <w:pPr>
      <w:tabs>
        <w:tab w:val="num" w:pos="3697"/>
        <w:tab w:val="left" w:pos="4621"/>
        <w:tab w:val="left" w:pos="5545"/>
        <w:tab w:val="left" w:pos="6469"/>
        <w:tab w:val="left" w:pos="7394"/>
        <w:tab w:val="left" w:pos="8318"/>
        <w:tab w:val="right" w:pos="8789"/>
      </w:tabs>
      <w:spacing w:before="120" w:after="120" w:line="276" w:lineRule="auto"/>
      <w:ind w:left="3697" w:hanging="924"/>
    </w:pPr>
    <w:rPr>
      <w:snapToGrid w:val="0"/>
      <w:color w:val="0D0D0D"/>
      <w:sz w:val="21"/>
      <w:szCs w:val="36"/>
    </w:rPr>
  </w:style>
  <w:style w:type="paragraph" w:customStyle="1" w:styleId="PFNumLevel4">
    <w:name w:val="PF (Num) Level 4"/>
    <w:basedOn w:val="Normal"/>
    <w:rsid w:val="007D4021"/>
    <w:pPr>
      <w:tabs>
        <w:tab w:val="num" w:pos="1848"/>
        <w:tab w:val="left" w:pos="4621"/>
        <w:tab w:val="left" w:pos="5545"/>
        <w:tab w:val="left" w:pos="6469"/>
        <w:tab w:val="left" w:pos="7394"/>
        <w:tab w:val="left" w:pos="8318"/>
        <w:tab w:val="right" w:pos="8789"/>
      </w:tabs>
      <w:spacing w:before="120" w:after="120" w:line="360" w:lineRule="auto"/>
      <w:ind w:left="1848" w:hanging="924"/>
    </w:pPr>
    <w:rPr>
      <w:snapToGrid w:val="0"/>
      <w:color w:val="0D0D0D"/>
      <w:szCs w:val="36"/>
      <w:lang w:val="en-US"/>
    </w:rPr>
  </w:style>
  <w:style w:type="paragraph" w:customStyle="1" w:styleId="PFNumLevel5">
    <w:name w:val="PF (Num) Level 5"/>
    <w:basedOn w:val="Normal"/>
    <w:rsid w:val="007D4021"/>
    <w:pPr>
      <w:tabs>
        <w:tab w:val="num" w:pos="1919"/>
        <w:tab w:val="left" w:pos="2773"/>
        <w:tab w:val="left" w:pos="3697"/>
        <w:tab w:val="left" w:pos="5545"/>
        <w:tab w:val="left" w:pos="6469"/>
        <w:tab w:val="left" w:pos="7394"/>
        <w:tab w:val="left" w:pos="8318"/>
        <w:tab w:val="right" w:pos="8789"/>
      </w:tabs>
      <w:spacing w:before="120" w:after="120" w:line="360" w:lineRule="auto"/>
      <w:ind w:left="1919" w:hanging="360"/>
    </w:pPr>
    <w:rPr>
      <w:snapToGrid w:val="0"/>
      <w:color w:val="0D0D0D"/>
      <w:szCs w:val="36"/>
      <w:lang w:val="en-US"/>
    </w:rPr>
  </w:style>
  <w:style w:type="paragraph" w:customStyle="1" w:styleId="TableNormal1">
    <w:name w:val="Table Normal1"/>
    <w:basedOn w:val="Normal"/>
    <w:rsid w:val="007D4021"/>
    <w:pPr>
      <w:suppressAutoHyphens/>
      <w:spacing w:before="20" w:after="20" w:line="360" w:lineRule="auto"/>
      <w:ind w:left="-63"/>
      <w:jc w:val="right"/>
    </w:pPr>
    <w:rPr>
      <w:color w:val="0D0D0D"/>
      <w:spacing w:val="-2"/>
      <w:sz w:val="12"/>
      <w:szCs w:val="36"/>
      <w:lang w:val="en-US" w:eastAsia="en-US"/>
    </w:rPr>
  </w:style>
  <w:style w:type="paragraph" w:customStyle="1" w:styleId="StyleHeading2Before14ptAfter0ptLinespacingExac">
    <w:name w:val="Style Heading 2 + Before:  14 pt After:  0 pt Line spacing:  Exac..."/>
    <w:basedOn w:val="Heading2"/>
    <w:rsid w:val="007D4021"/>
    <w:pPr>
      <w:keepLines/>
      <w:spacing w:before="240" w:after="240" w:line="360" w:lineRule="auto"/>
    </w:pPr>
    <w:rPr>
      <w:rFonts w:ascii="Arial Narrow" w:hAnsi="Arial Narrow"/>
      <w:b w:val="0"/>
      <w:color w:val="0D0D0D"/>
      <w:spacing w:val="-10"/>
      <w:kern w:val="20"/>
      <w:sz w:val="24"/>
      <w:lang w:val="en-US" w:eastAsia="en-AU"/>
    </w:rPr>
  </w:style>
  <w:style w:type="paragraph" w:styleId="NormalWeb">
    <w:name w:val="Normal (Web)"/>
    <w:basedOn w:val="Normal"/>
    <w:rsid w:val="007D4021"/>
    <w:pPr>
      <w:spacing w:before="100" w:beforeAutospacing="1" w:after="100" w:afterAutospacing="1" w:line="240" w:lineRule="atLeast"/>
      <w:ind w:left="-63"/>
    </w:pPr>
    <w:rPr>
      <w:rFonts w:ascii="Times New Roman" w:hAnsi="Times New Roman"/>
      <w:sz w:val="24"/>
      <w:szCs w:val="24"/>
      <w:lang w:val="en-US" w:eastAsia="en-US"/>
    </w:rPr>
  </w:style>
  <w:style w:type="paragraph" w:customStyle="1" w:styleId="Pa7">
    <w:name w:val="Pa7"/>
    <w:basedOn w:val="Default"/>
    <w:next w:val="Default"/>
    <w:rsid w:val="007D4021"/>
    <w:pPr>
      <w:spacing w:after="100" w:line="221" w:lineRule="atLeast"/>
    </w:pPr>
    <w:rPr>
      <w:rFonts w:ascii="Univers Light Condensed" w:hAnsi="Univers Light Condensed" w:cs="Times New Roman"/>
      <w:color w:val="auto"/>
    </w:rPr>
  </w:style>
  <w:style w:type="paragraph" w:customStyle="1" w:styleId="Pa3">
    <w:name w:val="Pa3"/>
    <w:basedOn w:val="Default"/>
    <w:next w:val="Default"/>
    <w:rsid w:val="007D4021"/>
    <w:pPr>
      <w:spacing w:after="160" w:line="221" w:lineRule="atLeast"/>
    </w:pPr>
    <w:rPr>
      <w:rFonts w:ascii="Univers Light Condensed" w:hAnsi="Univers Light Condensed" w:cs="Times New Roman"/>
      <w:color w:val="auto"/>
    </w:rPr>
  </w:style>
  <w:style w:type="paragraph" w:styleId="BodyText20">
    <w:name w:val="Body Text 2"/>
    <w:basedOn w:val="Normal"/>
    <w:rsid w:val="007D4021"/>
    <w:pPr>
      <w:spacing w:before="120" w:after="120" w:line="480" w:lineRule="auto"/>
      <w:ind w:left="-63"/>
    </w:pPr>
    <w:rPr>
      <w:szCs w:val="36"/>
      <w:lang w:eastAsia="en-US"/>
    </w:rPr>
  </w:style>
  <w:style w:type="paragraph" w:customStyle="1" w:styleId="Head2">
    <w:name w:val="Head2"/>
    <w:basedOn w:val="Normal"/>
    <w:rsid w:val="007D4021"/>
    <w:pPr>
      <w:spacing w:before="120" w:after="120" w:line="240" w:lineRule="atLeast"/>
      <w:ind w:left="-63"/>
    </w:pPr>
    <w:rPr>
      <w:b/>
      <w:szCs w:val="24"/>
      <w:lang w:eastAsia="en-US"/>
    </w:rPr>
  </w:style>
  <w:style w:type="character" w:customStyle="1" w:styleId="illustrationChar">
    <w:name w:val="illustration Char"/>
    <w:rsid w:val="007D4021"/>
    <w:rPr>
      <w:rFonts w:ascii="Arial" w:hAnsi="Arial"/>
      <w:b/>
      <w:sz w:val="22"/>
      <w:szCs w:val="24"/>
      <w:lang w:val="en-AU" w:eastAsia="en-US" w:bidi="ar-SA"/>
    </w:rPr>
  </w:style>
  <w:style w:type="paragraph" w:customStyle="1" w:styleId="illust">
    <w:name w:val="illust"/>
    <w:basedOn w:val="Normal"/>
    <w:rsid w:val="007D4021"/>
    <w:pPr>
      <w:spacing w:before="120" w:after="120" w:line="240" w:lineRule="atLeast"/>
      <w:ind w:left="-63"/>
    </w:pPr>
    <w:rPr>
      <w:rFonts w:cs="Arial"/>
      <w:b/>
      <w:sz w:val="24"/>
      <w:szCs w:val="24"/>
      <w:lang w:eastAsia="en-US"/>
    </w:rPr>
  </w:style>
  <w:style w:type="paragraph" w:customStyle="1" w:styleId="Head1">
    <w:name w:val="Head1"/>
    <w:basedOn w:val="Normal"/>
    <w:rsid w:val="007D4021"/>
    <w:pPr>
      <w:pBdr>
        <w:bottom w:val="single" w:sz="6" w:space="1" w:color="auto"/>
      </w:pBdr>
      <w:tabs>
        <w:tab w:val="left" w:pos="-1418"/>
      </w:tabs>
      <w:spacing w:before="120" w:after="120" w:line="240" w:lineRule="atLeast"/>
      <w:ind w:left="-63" w:hanging="1985"/>
    </w:pPr>
    <w:rPr>
      <w:b/>
      <w:szCs w:val="24"/>
      <w:lang w:eastAsia="en-US"/>
    </w:rPr>
  </w:style>
  <w:style w:type="paragraph" w:customStyle="1" w:styleId="ReportTextChar">
    <w:name w:val="Report Text Char"/>
    <w:basedOn w:val="Normal"/>
    <w:rsid w:val="007D4021"/>
    <w:pPr>
      <w:spacing w:before="120" w:after="120" w:line="240" w:lineRule="atLeast"/>
      <w:ind w:left="-63"/>
    </w:pPr>
    <w:rPr>
      <w:rFonts w:ascii="Arial Narrow" w:hAnsi="Arial Narrow"/>
      <w:szCs w:val="24"/>
      <w:lang w:val="en-GB" w:eastAsia="en-US"/>
    </w:rPr>
  </w:style>
  <w:style w:type="paragraph" w:customStyle="1" w:styleId="Table">
    <w:name w:val="Table"/>
    <w:basedOn w:val="Normal"/>
    <w:rsid w:val="007D4021"/>
    <w:pPr>
      <w:spacing w:before="120" w:after="120" w:line="240" w:lineRule="atLeast"/>
      <w:ind w:left="-63"/>
    </w:pPr>
    <w:rPr>
      <w:b/>
      <w:szCs w:val="24"/>
      <w:lang w:eastAsia="en-US"/>
    </w:rPr>
  </w:style>
  <w:style w:type="paragraph" w:customStyle="1" w:styleId="StyleBodyText321pt">
    <w:name w:val="Style Body Text 3 + 21 pt"/>
    <w:basedOn w:val="BodyText3"/>
    <w:rsid w:val="007D4021"/>
    <w:pPr>
      <w:framePr w:w="5103" w:h="2835" w:wrap="around" w:vAnchor="page" w:hAnchor="page" w:x="4059" w:y="1403" w:anchorLock="1"/>
      <w:spacing w:before="120" w:line="240" w:lineRule="atLeast"/>
      <w:ind w:left="-63"/>
    </w:pPr>
    <w:rPr>
      <w:rFonts w:ascii="Tahoma" w:hAnsi="Tahoma" w:cs="Arial"/>
      <w:b/>
      <w:sz w:val="42"/>
      <w:szCs w:val="36"/>
      <w:lang w:eastAsia="en-US"/>
    </w:rPr>
  </w:style>
  <w:style w:type="paragraph" w:customStyle="1" w:styleId="BulletStyle">
    <w:name w:val="BulletStyle"/>
    <w:basedOn w:val="Normal"/>
    <w:rsid w:val="007D4021"/>
    <w:pPr>
      <w:tabs>
        <w:tab w:val="left" w:pos="284"/>
      </w:tabs>
      <w:spacing w:before="120" w:after="240" w:line="264" w:lineRule="auto"/>
      <w:ind w:left="283" w:hanging="283"/>
    </w:pPr>
    <w:rPr>
      <w:rFonts w:ascii="Book Antiqua" w:hAnsi="Book Antiqua"/>
      <w:szCs w:val="36"/>
      <w:lang w:eastAsia="en-US"/>
    </w:rPr>
  </w:style>
  <w:style w:type="paragraph" w:customStyle="1" w:styleId="xl30">
    <w:name w:val="xl30"/>
    <w:basedOn w:val="Normal"/>
    <w:rsid w:val="007D4021"/>
    <w:pPr>
      <w:pBdr>
        <w:top w:val="single" w:sz="4" w:space="0" w:color="auto"/>
        <w:left w:val="single" w:sz="4" w:space="0" w:color="auto"/>
        <w:bottom w:val="single" w:sz="4" w:space="0" w:color="auto"/>
        <w:right w:val="single" w:sz="4" w:space="0" w:color="auto"/>
      </w:pBdr>
      <w:spacing w:before="100" w:beforeAutospacing="1" w:after="100" w:afterAutospacing="1" w:line="240" w:lineRule="atLeast"/>
      <w:ind w:left="-63"/>
      <w:textAlignment w:val="center"/>
    </w:pPr>
    <w:rPr>
      <w:rFonts w:eastAsia="Arial Unicode MS" w:cs="Arial"/>
      <w:sz w:val="24"/>
      <w:szCs w:val="24"/>
      <w:lang w:eastAsia="en-US"/>
    </w:rPr>
  </w:style>
  <w:style w:type="paragraph" w:customStyle="1" w:styleId="StyleNotesSourceLeft15cmHanging102cm">
    <w:name w:val="Style Notes_Source + Left:  1.5 cm Hanging:  1.02 cm"/>
    <w:basedOn w:val="NotesSource"/>
    <w:rsid w:val="007D4021"/>
    <w:pPr>
      <w:ind w:left="1430" w:hanging="579"/>
    </w:pPr>
  </w:style>
  <w:style w:type="paragraph" w:customStyle="1" w:styleId="StyleBulletJustified">
    <w:name w:val="Style Bullet + Justified"/>
    <w:basedOn w:val="Bullet"/>
    <w:rsid w:val="007D4021"/>
    <w:pPr>
      <w:tabs>
        <w:tab w:val="left" w:pos="1208"/>
      </w:tabs>
    </w:pPr>
    <w:rPr>
      <w:rFonts w:ascii="Garamond" w:hAnsi="Garamond"/>
      <w:sz w:val="24"/>
    </w:rPr>
  </w:style>
  <w:style w:type="paragraph" w:customStyle="1" w:styleId="Pa13">
    <w:name w:val="Pa13"/>
    <w:basedOn w:val="Default"/>
    <w:next w:val="Default"/>
    <w:rsid w:val="007D4021"/>
    <w:pPr>
      <w:spacing w:line="201" w:lineRule="atLeast"/>
    </w:pPr>
    <w:rPr>
      <w:rFonts w:ascii="Trebuchet MS" w:hAnsi="Trebuchet MS" w:cs="Times New Roman"/>
      <w:color w:val="auto"/>
      <w:lang w:val="en-AU" w:eastAsia="en-AU"/>
    </w:rPr>
  </w:style>
  <w:style w:type="paragraph" w:customStyle="1" w:styleId="Pa6">
    <w:name w:val="Pa6"/>
    <w:basedOn w:val="Default"/>
    <w:next w:val="Default"/>
    <w:rsid w:val="007D4021"/>
    <w:pPr>
      <w:spacing w:line="201" w:lineRule="atLeast"/>
    </w:pPr>
    <w:rPr>
      <w:rFonts w:ascii="Trebuchet MS" w:hAnsi="Trebuchet MS" w:cs="Times New Roman"/>
      <w:color w:val="auto"/>
      <w:lang w:val="en-AU" w:eastAsia="en-AU"/>
    </w:rPr>
  </w:style>
  <w:style w:type="paragraph" w:styleId="Caption">
    <w:name w:val="caption"/>
    <w:basedOn w:val="Normal"/>
    <w:next w:val="Normal"/>
    <w:link w:val="CaptionChar"/>
    <w:qFormat/>
    <w:rsid w:val="007D4021"/>
    <w:pPr>
      <w:spacing w:before="120" w:after="120" w:line="240" w:lineRule="atLeast"/>
      <w:ind w:left="567"/>
    </w:pPr>
    <w:rPr>
      <w:b/>
      <w:szCs w:val="36"/>
      <w:lang w:val="en-GB" w:eastAsia="en-US"/>
    </w:rPr>
  </w:style>
  <w:style w:type="character" w:customStyle="1" w:styleId="CaptionChar">
    <w:name w:val="Caption Char"/>
    <w:link w:val="Caption"/>
    <w:rsid w:val="007D4021"/>
    <w:rPr>
      <w:rFonts w:ascii="Arial" w:hAnsi="Arial"/>
      <w:b/>
      <w:szCs w:val="36"/>
      <w:lang w:val="en-GB" w:eastAsia="en-US" w:bidi="ar-SA"/>
    </w:rPr>
  </w:style>
  <w:style w:type="paragraph" w:customStyle="1" w:styleId="bodytext0">
    <w:name w:val="bodytext"/>
    <w:basedOn w:val="Normal"/>
    <w:rsid w:val="007D4021"/>
    <w:pPr>
      <w:spacing w:before="120" w:after="120" w:line="240" w:lineRule="atLeast"/>
      <w:ind w:left="851"/>
    </w:pPr>
  </w:style>
  <w:style w:type="character" w:customStyle="1" w:styleId="BodytextCharChar">
    <w:name w:val="Body text Char Char"/>
    <w:rsid w:val="007D4021"/>
    <w:rPr>
      <w:rFonts w:ascii="Franklin Gothic Book" w:hAnsi="Franklin Gothic Book"/>
      <w:lang w:val="en-AU" w:eastAsia="en-AU" w:bidi="ar-SA"/>
    </w:rPr>
  </w:style>
  <w:style w:type="character" w:styleId="Emphasis">
    <w:name w:val="Emphasis"/>
    <w:qFormat/>
    <w:rsid w:val="00C65F80"/>
    <w:rPr>
      <w:iCs/>
    </w:rPr>
  </w:style>
  <w:style w:type="paragraph" w:styleId="BodyTextIndent2">
    <w:name w:val="Body Text Indent 2"/>
    <w:basedOn w:val="Normal"/>
    <w:link w:val="BodyTextIndent2Char"/>
    <w:rsid w:val="007D4021"/>
    <w:pPr>
      <w:spacing w:before="120" w:after="120" w:line="240" w:lineRule="atLeast"/>
      <w:ind w:left="709"/>
    </w:pPr>
    <w:rPr>
      <w:szCs w:val="36"/>
      <w:lang w:eastAsia="en-US"/>
    </w:rPr>
  </w:style>
  <w:style w:type="character" w:customStyle="1" w:styleId="BodyTextIndent2Char">
    <w:name w:val="Body Text Indent 2 Char"/>
    <w:link w:val="BodyTextIndent2"/>
    <w:rsid w:val="007D4021"/>
    <w:rPr>
      <w:rFonts w:ascii="Arial" w:hAnsi="Arial"/>
      <w:szCs w:val="36"/>
      <w:lang w:val="en-AU" w:eastAsia="en-US" w:bidi="ar-SA"/>
    </w:rPr>
  </w:style>
  <w:style w:type="paragraph" w:customStyle="1" w:styleId="Normal3">
    <w:name w:val="Normal3"/>
    <w:aliases w:val="Heading3"/>
    <w:basedOn w:val="Normal"/>
    <w:rsid w:val="007D4021"/>
    <w:pPr>
      <w:spacing w:before="120" w:after="120" w:line="240" w:lineRule="atLeast"/>
      <w:ind w:left="-63"/>
    </w:pPr>
    <w:rPr>
      <w:sz w:val="18"/>
      <w:szCs w:val="36"/>
      <w:lang w:eastAsia="en-US"/>
    </w:rPr>
  </w:style>
  <w:style w:type="paragraph" w:customStyle="1" w:styleId="TableNormal10">
    <w:name w:val="Table Normal1"/>
    <w:basedOn w:val="Normal"/>
    <w:rsid w:val="007D4021"/>
    <w:pPr>
      <w:suppressAutoHyphens/>
      <w:autoSpaceDE w:val="0"/>
      <w:autoSpaceDN w:val="0"/>
      <w:adjustRightInd w:val="0"/>
      <w:spacing w:before="20" w:after="20" w:line="360" w:lineRule="auto"/>
      <w:ind w:left="-63"/>
      <w:jc w:val="right"/>
    </w:pPr>
    <w:rPr>
      <w:rFonts w:cs="Arial"/>
      <w:color w:val="0D0D0D"/>
      <w:spacing w:val="-2"/>
      <w:sz w:val="12"/>
      <w:szCs w:val="21"/>
      <w:lang w:val="en-US"/>
    </w:rPr>
  </w:style>
  <w:style w:type="numbering" w:customStyle="1" w:styleId="StyleBulleted">
    <w:name w:val="Style Bulleted"/>
    <w:basedOn w:val="NoList"/>
    <w:rsid w:val="00573D5F"/>
    <w:pPr>
      <w:numPr>
        <w:numId w:val="7"/>
      </w:numPr>
    </w:pPr>
  </w:style>
  <w:style w:type="paragraph" w:customStyle="1" w:styleId="StyleTabletitleLeft127cmHanging254cm">
    <w:name w:val="Style Table title + Left:  1.27 cm Hanging:  2.54 cm"/>
    <w:basedOn w:val="Tabletitle"/>
    <w:rsid w:val="006B34AF"/>
    <w:rPr>
      <w:bCs/>
    </w:rPr>
  </w:style>
  <w:style w:type="character" w:styleId="CommentReference">
    <w:name w:val="annotation reference"/>
    <w:semiHidden/>
    <w:rsid w:val="00AB3DF7"/>
    <w:rPr>
      <w:sz w:val="16"/>
      <w:szCs w:val="16"/>
    </w:rPr>
  </w:style>
  <w:style w:type="paragraph" w:styleId="CommentSubject">
    <w:name w:val="annotation subject"/>
    <w:basedOn w:val="CommentText"/>
    <w:next w:val="CommentText"/>
    <w:semiHidden/>
    <w:rsid w:val="00AB3DF7"/>
    <w:pPr>
      <w:spacing w:before="0" w:after="0" w:line="240" w:lineRule="auto"/>
      <w:ind w:left="851"/>
    </w:pPr>
    <w:rPr>
      <w:b/>
      <w:bCs/>
      <w:szCs w:val="20"/>
      <w:lang w:eastAsia="en-AU"/>
    </w:rPr>
  </w:style>
  <w:style w:type="paragraph" w:styleId="BalloonText">
    <w:name w:val="Balloon Text"/>
    <w:basedOn w:val="Normal"/>
    <w:semiHidden/>
    <w:rsid w:val="00AB3DF7"/>
    <w:rPr>
      <w:rFonts w:ascii="Tahoma" w:hAnsi="Tahoma" w:cs="Tahoma"/>
      <w:sz w:val="16"/>
      <w:szCs w:val="16"/>
    </w:rPr>
  </w:style>
  <w:style w:type="paragraph" w:customStyle="1" w:styleId="StyleTableofFiguresLeft08cmHanging171cm">
    <w:name w:val="Style Table of Figures + Left:  0.8 cm Hanging:  1.71 cm"/>
    <w:basedOn w:val="TableofFigures"/>
    <w:rsid w:val="00722426"/>
    <w:pPr>
      <w:ind w:left="1425" w:hanging="969"/>
    </w:pPr>
    <w:rPr>
      <w:b/>
      <w:bCs/>
      <w:szCs w:val="20"/>
    </w:rPr>
  </w:style>
  <w:style w:type="paragraph" w:customStyle="1" w:styleId="StyleTableofFiguresLeft08cmHanging171cm1">
    <w:name w:val="Style Table of Figures + Left:  0.8 cm Hanging:  1.71 cm1"/>
    <w:basedOn w:val="TableofFigures"/>
    <w:rsid w:val="00722426"/>
    <w:pPr>
      <w:ind w:left="1425" w:hanging="969"/>
    </w:pPr>
    <w:rPr>
      <w:bCs/>
      <w:szCs w:val="20"/>
    </w:rPr>
  </w:style>
  <w:style w:type="paragraph" w:customStyle="1" w:styleId="StyleStyleTableofFiguresLeft08cmHanging171cm1R">
    <w:name w:val="Style Style Table of Figures + Left:  0.8 cm Hanging:  1.71 cm1 + R..."/>
    <w:basedOn w:val="TableofFigures"/>
    <w:rsid w:val="00B32ABF"/>
    <w:pPr>
      <w:ind w:left="851" w:hanging="851"/>
    </w:pPr>
  </w:style>
  <w:style w:type="numbering" w:customStyle="1" w:styleId="StyleBulletedWingdingssymbol">
    <w:name w:val="Style Bulleted Wingdings (symbol)"/>
    <w:basedOn w:val="NoList"/>
    <w:rsid w:val="006B34AF"/>
    <w:pPr>
      <w:numPr>
        <w:numId w:val="8"/>
      </w:numPr>
    </w:pPr>
  </w:style>
  <w:style w:type="paragraph" w:customStyle="1" w:styleId="StyleHeading3Sub-headingNotBoldLeft0cmHanging15">
    <w:name w:val="Style Heading 3Sub-heading + Not Bold Left:  0 cm Hanging:  1.5 ..."/>
    <w:basedOn w:val="Heading3"/>
    <w:rsid w:val="009B3AAF"/>
    <w:rPr>
      <w:b w:val="0"/>
      <w:sz w:val="20"/>
      <w:szCs w:val="20"/>
    </w:rPr>
  </w:style>
  <w:style w:type="paragraph" w:customStyle="1" w:styleId="StyleBodytextBefore0ptAfter0pt">
    <w:name w:val="Style Body text + Before:  0 pt After:  0 pt"/>
    <w:basedOn w:val="BodyText1"/>
    <w:rsid w:val="00725D50"/>
    <w:pPr>
      <w:spacing w:before="0" w:after="0"/>
      <w:ind w:left="0"/>
    </w:pPr>
    <w:rPr>
      <w:szCs w:val="20"/>
    </w:rPr>
  </w:style>
  <w:style w:type="paragraph" w:customStyle="1" w:styleId="StyleStyleArialBlack20ptJustifiedIndigo">
    <w:name w:val="Style Style Arial Black 20 pt Justified + Indigo"/>
    <w:basedOn w:val="StyleArialBlack20ptJustified"/>
    <w:rsid w:val="00B32ABF"/>
    <w:rPr>
      <w:bCs/>
      <w:color w:val="005BA8"/>
      <w:szCs w:val="40"/>
    </w:rPr>
  </w:style>
  <w:style w:type="character" w:customStyle="1" w:styleId="StyleStyleArialBlack16pt2SegoeUIIndigo">
    <w:name w:val="Style Style Arial Black 16 pt2 + Segoe UI Indigo"/>
    <w:rsid w:val="00B32ABF"/>
    <w:rPr>
      <w:rFonts w:ascii="Segoe UI" w:hAnsi="Segoe UI"/>
      <w:b/>
      <w:bCs/>
      <w:color w:val="005BA8"/>
      <w:sz w:val="28"/>
    </w:rPr>
  </w:style>
  <w:style w:type="character" w:customStyle="1" w:styleId="Style12pt">
    <w:name w:val="Style 12 pt"/>
    <w:rsid w:val="002C27BB"/>
    <w:rPr>
      <w:sz w:val="22"/>
    </w:rPr>
  </w:style>
  <w:style w:type="paragraph" w:customStyle="1" w:styleId="StyleHeading2MAINHEADINGArialNarrow11ptJustifiedLeft">
    <w:name w:val="Style Heading 2MAIN HEADING + Arial Narrow 11 pt Justified Left..."/>
    <w:basedOn w:val="Heading2"/>
    <w:rsid w:val="002C27BB"/>
    <w:pPr>
      <w:numPr>
        <w:ilvl w:val="1"/>
      </w:numPr>
      <w:tabs>
        <w:tab w:val="clear" w:pos="851"/>
        <w:tab w:val="num" w:pos="716"/>
      </w:tabs>
      <w:ind w:left="567" w:hanging="567"/>
    </w:pPr>
    <w:rPr>
      <w:rFonts w:ascii="Arial Narrow" w:hAnsi="Arial Narrow"/>
      <w:bCs/>
      <w:color w:val="auto"/>
      <w:sz w:val="22"/>
      <w:szCs w:val="20"/>
    </w:rPr>
  </w:style>
  <w:style w:type="paragraph" w:customStyle="1" w:styleId="StyleAfter6pt">
    <w:name w:val="Style After:  6 pt"/>
    <w:basedOn w:val="Normal"/>
    <w:rsid w:val="00C906E6"/>
    <w:pPr>
      <w:overflowPunct w:val="0"/>
      <w:autoSpaceDE w:val="0"/>
      <w:autoSpaceDN w:val="0"/>
      <w:adjustRightInd w:val="0"/>
      <w:textAlignment w:val="baseline"/>
    </w:pPr>
    <w:rPr>
      <w:rFonts w:ascii="Book Antiqua" w:hAnsi="Book Antiqua"/>
      <w:sz w:val="22"/>
      <w:lang w:val="en-GB" w:eastAsia="en-US"/>
    </w:rPr>
  </w:style>
  <w:style w:type="character" w:customStyle="1" w:styleId="Heading3Char">
    <w:name w:val="Heading 3 Char"/>
    <w:aliases w:val="Sub-heading Char"/>
    <w:link w:val="Heading3"/>
    <w:rsid w:val="00F85BD3"/>
    <w:rPr>
      <w:rFonts w:ascii="Segoe UI" w:hAnsi="Segoe UI"/>
      <w:b/>
      <w:bCs/>
      <w:color w:val="8097CC"/>
      <w:sz w:val="24"/>
      <w:szCs w:val="24"/>
      <w:lang w:val="en-US" w:eastAsia="en-US" w:bidi="ar-SA"/>
    </w:rPr>
  </w:style>
  <w:style w:type="character" w:customStyle="1" w:styleId="Heading2Char">
    <w:name w:val="Heading 2 Char"/>
    <w:aliases w:val="Major Heading Char,MAIN HEADING Char"/>
    <w:link w:val="Heading2"/>
    <w:rsid w:val="004C0E47"/>
    <w:rPr>
      <w:rFonts w:ascii="Segoe UI" w:hAnsi="Segoe UI"/>
      <w:b/>
      <w:color w:val="8097CC"/>
      <w:sz w:val="28"/>
      <w:szCs w:val="28"/>
      <w:lang w:val="en-AU" w:eastAsia="en-US" w:bidi="ar-SA"/>
    </w:rPr>
  </w:style>
  <w:style w:type="character" w:customStyle="1" w:styleId="StyleEmphasis14ptBoldNotItalicCustomColorRGB128151">
    <w:name w:val="Style Emphasis + 14 pt Bold Not Italic Custom Color(RGB(128151..."/>
    <w:rsid w:val="00C65F80"/>
    <w:rPr>
      <w:b/>
      <w:bCs/>
      <w:iCs/>
      <w:color w:val="8097CC"/>
      <w:sz w:val="20"/>
    </w:rPr>
  </w:style>
  <w:style w:type="paragraph" w:customStyle="1" w:styleId="EmphasisSubHeading">
    <w:name w:val="Emphasis Sub Heading"/>
    <w:basedOn w:val="Normal"/>
    <w:rsid w:val="00C65F80"/>
  </w:style>
  <w:style w:type="character" w:customStyle="1" w:styleId="FiguretitleChar">
    <w:name w:val="Figure title Char"/>
    <w:rsid w:val="00306967"/>
    <w:rPr>
      <w:rFonts w:ascii="Segoe UI" w:hAnsi="Segoe UI"/>
      <w:b/>
      <w:noProof/>
      <w:szCs w:val="36"/>
      <w:lang w:val="en-AU" w:eastAsia="en-US" w:bidi="ar-SA"/>
    </w:rPr>
  </w:style>
  <w:style w:type="paragraph" w:styleId="ListParagraph">
    <w:name w:val="List Paragraph"/>
    <w:basedOn w:val="Normal"/>
    <w:uiPriority w:val="34"/>
    <w:qFormat/>
    <w:rsid w:val="00C62CFA"/>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table of figures" w:uiPriority="99"/>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A118C"/>
    <w:pPr>
      <w:jc w:val="both"/>
    </w:pPr>
    <w:rPr>
      <w:rFonts w:ascii="Segoe UI" w:hAnsi="Segoe UI"/>
      <w:szCs w:val="22"/>
    </w:rPr>
  </w:style>
  <w:style w:type="paragraph" w:styleId="Heading1">
    <w:name w:val="heading 1"/>
    <w:aliases w:val="Chapter Heading"/>
    <w:basedOn w:val="Normal"/>
    <w:next w:val="Normal"/>
    <w:link w:val="Heading1Char"/>
    <w:autoRedefine/>
    <w:qFormat/>
    <w:rsid w:val="003B0080"/>
    <w:pPr>
      <w:keepNext/>
      <w:outlineLvl w:val="0"/>
    </w:pPr>
    <w:rPr>
      <w:b/>
      <w:color w:val="005BA8"/>
      <w:kern w:val="28"/>
      <w:sz w:val="40"/>
      <w:szCs w:val="40"/>
      <w:lang w:eastAsia="en-US"/>
    </w:rPr>
  </w:style>
  <w:style w:type="paragraph" w:styleId="Heading2">
    <w:name w:val="heading 2"/>
    <w:aliases w:val="Major Heading,MAIN HEADING"/>
    <w:basedOn w:val="Normal"/>
    <w:next w:val="Normal"/>
    <w:link w:val="Heading2Char"/>
    <w:qFormat/>
    <w:rsid w:val="000E29A0"/>
    <w:pPr>
      <w:keepNext/>
      <w:tabs>
        <w:tab w:val="left" w:pos="851"/>
      </w:tabs>
      <w:outlineLvl w:val="1"/>
    </w:pPr>
    <w:rPr>
      <w:b/>
      <w:color w:val="8097CC"/>
      <w:sz w:val="28"/>
      <w:szCs w:val="28"/>
      <w:lang w:eastAsia="en-US"/>
    </w:rPr>
  </w:style>
  <w:style w:type="paragraph" w:styleId="Heading3">
    <w:name w:val="heading 3"/>
    <w:aliases w:val="Sub-heading"/>
    <w:basedOn w:val="Normal"/>
    <w:next w:val="Normal"/>
    <w:link w:val="Heading3Char"/>
    <w:autoRedefine/>
    <w:qFormat/>
    <w:rsid w:val="00164436"/>
    <w:pPr>
      <w:keepNext/>
      <w:tabs>
        <w:tab w:val="left" w:pos="851"/>
      </w:tabs>
      <w:autoSpaceDE w:val="0"/>
      <w:autoSpaceDN w:val="0"/>
      <w:adjustRightInd w:val="0"/>
      <w:ind w:left="851" w:hanging="851"/>
      <w:outlineLvl w:val="2"/>
    </w:pPr>
    <w:rPr>
      <w:b/>
      <w:bCs/>
      <w:color w:val="8097CC"/>
      <w:sz w:val="24"/>
      <w:szCs w:val="24"/>
      <w:lang w:val="en-US" w:eastAsia="en-US"/>
    </w:rPr>
  </w:style>
  <w:style w:type="paragraph" w:styleId="Heading4">
    <w:name w:val="heading 4"/>
    <w:aliases w:val="Minor Heading"/>
    <w:basedOn w:val="Normal"/>
    <w:next w:val="Normal"/>
    <w:qFormat/>
    <w:rsid w:val="00710CED"/>
    <w:pPr>
      <w:keepNext/>
      <w:spacing w:line="240" w:lineRule="atLeast"/>
      <w:outlineLvl w:val="3"/>
    </w:pPr>
    <w:rPr>
      <w:b/>
      <w:color w:val="8097CC"/>
      <w:szCs w:val="20"/>
      <w:lang w:eastAsia="en-US"/>
    </w:rPr>
  </w:style>
  <w:style w:type="paragraph" w:styleId="Heading5">
    <w:name w:val="heading 5"/>
    <w:basedOn w:val="Normal"/>
    <w:next w:val="Normal"/>
    <w:qFormat/>
    <w:rsid w:val="00CE2D1D"/>
    <w:pPr>
      <w:numPr>
        <w:ilvl w:val="4"/>
        <w:numId w:val="2"/>
      </w:numPr>
      <w:spacing w:before="240" w:after="60" w:line="240" w:lineRule="atLeast"/>
      <w:outlineLvl w:val="4"/>
    </w:pPr>
    <w:rPr>
      <w:szCs w:val="36"/>
      <w:lang w:eastAsia="en-US"/>
    </w:rPr>
  </w:style>
  <w:style w:type="paragraph" w:styleId="Heading6">
    <w:name w:val="heading 6"/>
    <w:basedOn w:val="Normal"/>
    <w:next w:val="Normal"/>
    <w:qFormat/>
    <w:rsid w:val="00CE2D1D"/>
    <w:pPr>
      <w:numPr>
        <w:ilvl w:val="5"/>
        <w:numId w:val="2"/>
      </w:numPr>
      <w:spacing w:before="240" w:after="60" w:line="240" w:lineRule="atLeast"/>
      <w:outlineLvl w:val="5"/>
    </w:pPr>
    <w:rPr>
      <w:i/>
      <w:szCs w:val="36"/>
      <w:lang w:eastAsia="en-US"/>
    </w:rPr>
  </w:style>
  <w:style w:type="paragraph" w:styleId="Heading7">
    <w:name w:val="heading 7"/>
    <w:basedOn w:val="Normal"/>
    <w:next w:val="Normal"/>
    <w:qFormat/>
    <w:rsid w:val="00CE2D1D"/>
    <w:pPr>
      <w:numPr>
        <w:ilvl w:val="6"/>
        <w:numId w:val="2"/>
      </w:numPr>
      <w:spacing w:before="240" w:after="60" w:line="240" w:lineRule="atLeast"/>
      <w:outlineLvl w:val="6"/>
    </w:pPr>
    <w:rPr>
      <w:szCs w:val="36"/>
      <w:lang w:eastAsia="en-US"/>
    </w:rPr>
  </w:style>
  <w:style w:type="paragraph" w:styleId="Heading8">
    <w:name w:val="heading 8"/>
    <w:basedOn w:val="Normal"/>
    <w:next w:val="Normal"/>
    <w:qFormat/>
    <w:rsid w:val="00CE2D1D"/>
    <w:pPr>
      <w:numPr>
        <w:ilvl w:val="7"/>
        <w:numId w:val="2"/>
      </w:numPr>
      <w:spacing w:before="240" w:after="60" w:line="240" w:lineRule="atLeast"/>
      <w:outlineLvl w:val="7"/>
    </w:pPr>
    <w:rPr>
      <w:i/>
      <w:szCs w:val="36"/>
      <w:lang w:eastAsia="en-US"/>
    </w:rPr>
  </w:style>
  <w:style w:type="paragraph" w:styleId="Heading9">
    <w:name w:val="heading 9"/>
    <w:basedOn w:val="Normal"/>
    <w:next w:val="Normal"/>
    <w:qFormat/>
    <w:rsid w:val="00CE2D1D"/>
    <w:pPr>
      <w:numPr>
        <w:ilvl w:val="8"/>
        <w:numId w:val="2"/>
      </w:numPr>
      <w:spacing w:before="240" w:after="60" w:line="240" w:lineRule="atLeast"/>
      <w:outlineLvl w:val="8"/>
    </w:pPr>
    <w:rPr>
      <w:i/>
      <w:sz w:val="18"/>
      <w:szCs w:val="3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thWayCondNo">
    <w:name w:val="PathWayCondNo"/>
    <w:basedOn w:val="Normal"/>
    <w:rsid w:val="00F7798A"/>
    <w:pPr>
      <w:numPr>
        <w:numId w:val="1"/>
      </w:numPr>
      <w:overflowPunct w:val="0"/>
      <w:autoSpaceDE w:val="0"/>
      <w:autoSpaceDN w:val="0"/>
      <w:adjustRightInd w:val="0"/>
      <w:textAlignment w:val="baseline"/>
    </w:pPr>
    <w:rPr>
      <w:rFonts w:cs="Arial"/>
      <w:szCs w:val="20"/>
      <w:lang w:eastAsia="en-US"/>
    </w:rPr>
  </w:style>
  <w:style w:type="paragraph" w:styleId="NormalIndent">
    <w:name w:val="Normal Indent"/>
    <w:basedOn w:val="Normal"/>
    <w:rsid w:val="00F7798A"/>
    <w:pPr>
      <w:overflowPunct w:val="0"/>
      <w:autoSpaceDE w:val="0"/>
      <w:autoSpaceDN w:val="0"/>
      <w:adjustRightInd w:val="0"/>
      <w:ind w:left="567"/>
      <w:textAlignment w:val="baseline"/>
    </w:pPr>
    <w:rPr>
      <w:rFonts w:cs="Arial"/>
      <w:szCs w:val="20"/>
      <w:lang w:eastAsia="en-US"/>
    </w:rPr>
  </w:style>
  <w:style w:type="table" w:styleId="TableGrid">
    <w:name w:val="Table Grid"/>
    <w:basedOn w:val="TableNormal"/>
    <w:rsid w:val="002E475D"/>
    <w:pPr>
      <w:overflowPunct w:val="0"/>
      <w:autoSpaceDE w:val="0"/>
      <w:autoSpaceDN w:val="0"/>
      <w:adjustRightInd w:val="0"/>
      <w:textAlignment w:val="baseline"/>
    </w:pPr>
    <w:rPr>
      <w:rFonts w:ascii="Arial" w:hAnsi="Arial"/>
      <w:sz w:val="22"/>
      <w:szCs w:val="22"/>
    </w:rPr>
    <w:tblPr/>
  </w:style>
  <w:style w:type="paragraph" w:customStyle="1" w:styleId="PathwayHeading3">
    <w:name w:val="Pathway Heading 3"/>
    <w:basedOn w:val="Normal"/>
    <w:autoRedefine/>
    <w:rsid w:val="00E322A1"/>
    <w:pPr>
      <w:tabs>
        <w:tab w:val="left" w:pos="2630"/>
      </w:tabs>
    </w:pPr>
    <w:rPr>
      <w:rFonts w:ascii="Book Antiqua" w:hAnsi="Book Antiqua" w:cs="Arial"/>
      <w:b/>
      <w:sz w:val="36"/>
      <w:szCs w:val="36"/>
    </w:rPr>
  </w:style>
  <w:style w:type="paragraph" w:customStyle="1" w:styleId="PathWayConditionH2">
    <w:name w:val="PathWayConditionH2"/>
    <w:basedOn w:val="Normal"/>
    <w:link w:val="PathWayConditionH2Char"/>
    <w:rsid w:val="00D262B1"/>
    <w:rPr>
      <w:rFonts w:cs="Arial"/>
      <w:b/>
    </w:rPr>
  </w:style>
  <w:style w:type="paragraph" w:customStyle="1" w:styleId="PathwayHeading">
    <w:name w:val="PathwayHeading"/>
    <w:basedOn w:val="Normal"/>
    <w:rsid w:val="00E322A1"/>
    <w:rPr>
      <w:rFonts w:cs="Arial"/>
      <w:caps/>
    </w:rPr>
  </w:style>
  <w:style w:type="paragraph" w:styleId="PlainText">
    <w:name w:val="Plain Text"/>
    <w:rsid w:val="00E322A1"/>
    <w:pPr>
      <w:spacing w:after="160"/>
    </w:pPr>
    <w:rPr>
      <w:rFonts w:ascii="Arial" w:hAnsi="Arial"/>
      <w:sz w:val="22"/>
    </w:rPr>
  </w:style>
  <w:style w:type="character" w:customStyle="1" w:styleId="PathWayConditionH2Char">
    <w:name w:val="PathWayConditionH2 Char"/>
    <w:link w:val="PathWayConditionH2"/>
    <w:rsid w:val="00DF1E08"/>
    <w:rPr>
      <w:rFonts w:ascii="Arial" w:hAnsi="Arial" w:cs="Arial"/>
      <w:b/>
      <w:sz w:val="22"/>
      <w:szCs w:val="22"/>
      <w:lang w:val="en-AU" w:eastAsia="en-AU" w:bidi="ar-SA"/>
    </w:rPr>
  </w:style>
  <w:style w:type="paragraph" w:customStyle="1" w:styleId="StyleBodyText321pt1">
    <w:name w:val="Style Body Text 3 + 21 pt1"/>
    <w:basedOn w:val="BodyText3"/>
    <w:rsid w:val="00DE4095"/>
    <w:pPr>
      <w:framePr w:w="5103" w:h="2835" w:wrap="around" w:vAnchor="page" w:hAnchor="page" w:x="4059" w:y="1403" w:anchorLock="1"/>
      <w:spacing w:before="120" w:line="240" w:lineRule="atLeast"/>
      <w:ind w:left="-63"/>
    </w:pPr>
    <w:rPr>
      <w:rFonts w:cs="Arial"/>
      <w:b/>
      <w:color w:val="333399"/>
      <w:sz w:val="40"/>
      <w:szCs w:val="42"/>
      <w:lang w:eastAsia="en-US"/>
    </w:rPr>
  </w:style>
  <w:style w:type="paragraph" w:styleId="BodyText3">
    <w:name w:val="Body Text 3"/>
    <w:basedOn w:val="Normal"/>
    <w:rsid w:val="00DE4095"/>
    <w:pPr>
      <w:spacing w:after="120"/>
    </w:pPr>
    <w:rPr>
      <w:sz w:val="16"/>
      <w:szCs w:val="16"/>
    </w:rPr>
  </w:style>
  <w:style w:type="paragraph" w:customStyle="1" w:styleId="BodyText1">
    <w:name w:val="Body Text1"/>
    <w:basedOn w:val="Normal"/>
    <w:link w:val="BodytextChar"/>
    <w:qFormat/>
    <w:rsid w:val="007D4021"/>
    <w:pPr>
      <w:tabs>
        <w:tab w:val="left" w:pos="1418"/>
        <w:tab w:val="left" w:pos="1985"/>
        <w:tab w:val="left" w:pos="2552"/>
      </w:tabs>
      <w:spacing w:before="120" w:after="120" w:line="240" w:lineRule="atLeast"/>
      <w:ind w:left="851"/>
    </w:pPr>
    <w:rPr>
      <w:szCs w:val="36"/>
      <w:lang w:eastAsia="en-US"/>
    </w:rPr>
  </w:style>
  <w:style w:type="character" w:customStyle="1" w:styleId="BodytextChar">
    <w:name w:val="Body text Char"/>
    <w:link w:val="BodyText1"/>
    <w:rsid w:val="007D4021"/>
    <w:rPr>
      <w:rFonts w:ascii="Arial" w:hAnsi="Arial"/>
      <w:szCs w:val="36"/>
      <w:lang w:val="en-AU" w:eastAsia="en-US" w:bidi="ar-SA"/>
    </w:rPr>
  </w:style>
  <w:style w:type="character" w:customStyle="1" w:styleId="Heading1Char">
    <w:name w:val="Heading 1 Char"/>
    <w:aliases w:val="Chapter Heading Char"/>
    <w:link w:val="Heading1"/>
    <w:rsid w:val="003B0080"/>
    <w:rPr>
      <w:rFonts w:ascii="Segoe UI" w:hAnsi="Segoe UI"/>
      <w:b/>
      <w:color w:val="005BA8"/>
      <w:kern w:val="28"/>
      <w:sz w:val="40"/>
      <w:szCs w:val="40"/>
      <w:lang w:val="en-AU" w:eastAsia="en-US" w:bidi="ar-SA"/>
    </w:rPr>
  </w:style>
  <w:style w:type="paragraph" w:customStyle="1" w:styleId="Bulletdash">
    <w:name w:val="Bullet dash"/>
    <w:basedOn w:val="Bullet"/>
    <w:autoRedefine/>
    <w:rsid w:val="007D4021"/>
    <w:pPr>
      <w:numPr>
        <w:numId w:val="6"/>
      </w:numPr>
      <w:tabs>
        <w:tab w:val="clear" w:pos="1916"/>
        <w:tab w:val="num" w:pos="360"/>
      </w:tabs>
      <w:spacing w:after="80"/>
      <w:ind w:left="1916" w:hanging="357"/>
    </w:pPr>
  </w:style>
  <w:style w:type="paragraph" w:customStyle="1" w:styleId="Bullet">
    <w:name w:val="Bullet"/>
    <w:basedOn w:val="Normal"/>
    <w:link w:val="BulletChar"/>
    <w:autoRedefine/>
    <w:qFormat/>
    <w:rsid w:val="007D4021"/>
    <w:pPr>
      <w:numPr>
        <w:numId w:val="3"/>
      </w:numPr>
      <w:tabs>
        <w:tab w:val="clear" w:pos="1213"/>
      </w:tabs>
      <w:spacing w:before="40" w:after="120" w:line="240" w:lineRule="atLeast"/>
      <w:ind w:left="1208" w:hanging="357"/>
    </w:pPr>
    <w:rPr>
      <w:bCs/>
      <w:szCs w:val="36"/>
      <w:lang w:eastAsia="en-US"/>
    </w:rPr>
  </w:style>
  <w:style w:type="character" w:customStyle="1" w:styleId="BulletChar">
    <w:name w:val="Bullet Char"/>
    <w:link w:val="Bullet"/>
    <w:rsid w:val="007D4021"/>
    <w:rPr>
      <w:rFonts w:ascii="Segoe UI" w:hAnsi="Segoe UI"/>
      <w:bCs/>
      <w:szCs w:val="36"/>
      <w:lang w:val="en-AU" w:eastAsia="en-US" w:bidi="ar-SA"/>
    </w:rPr>
  </w:style>
  <w:style w:type="paragraph" w:styleId="TOC2">
    <w:name w:val="toc 2"/>
    <w:basedOn w:val="Normal"/>
    <w:next w:val="Normal"/>
    <w:autoRedefine/>
    <w:uiPriority w:val="39"/>
    <w:rsid w:val="00505C1D"/>
    <w:pPr>
      <w:tabs>
        <w:tab w:val="left" w:pos="992"/>
        <w:tab w:val="right" w:pos="9350"/>
      </w:tabs>
      <w:spacing w:before="120" w:after="120" w:line="240" w:lineRule="atLeast"/>
      <w:ind w:left="992" w:right="851" w:hanging="567"/>
    </w:pPr>
    <w:rPr>
      <w:szCs w:val="36"/>
      <w:lang w:eastAsia="en-US"/>
    </w:rPr>
  </w:style>
  <w:style w:type="paragraph" w:styleId="TOC1">
    <w:name w:val="toc 1"/>
    <w:basedOn w:val="Normal"/>
    <w:next w:val="Normal"/>
    <w:autoRedefine/>
    <w:uiPriority w:val="39"/>
    <w:rsid w:val="00083FD4"/>
    <w:pPr>
      <w:tabs>
        <w:tab w:val="left" w:pos="1710"/>
        <w:tab w:val="right" w:pos="9350"/>
      </w:tabs>
      <w:spacing w:before="200" w:after="120" w:line="240" w:lineRule="atLeast"/>
      <w:ind w:left="425" w:right="851" w:hanging="425"/>
      <w:jc w:val="right"/>
    </w:pPr>
    <w:rPr>
      <w:b/>
      <w:noProof/>
      <w:color w:val="005BA8"/>
      <w:sz w:val="24"/>
      <w:szCs w:val="24"/>
      <w:lang w:eastAsia="en-US"/>
    </w:rPr>
  </w:style>
  <w:style w:type="paragraph" w:styleId="TOC3">
    <w:name w:val="toc 3"/>
    <w:basedOn w:val="Normal"/>
    <w:next w:val="Normal"/>
    <w:autoRedefine/>
    <w:uiPriority w:val="39"/>
    <w:rsid w:val="0062129F"/>
    <w:pPr>
      <w:tabs>
        <w:tab w:val="right" w:pos="9350"/>
      </w:tabs>
      <w:spacing w:before="40" w:after="120" w:line="240" w:lineRule="atLeast"/>
      <w:ind w:left="1701" w:right="851" w:hanging="709"/>
    </w:pPr>
    <w:rPr>
      <w:szCs w:val="36"/>
      <w:lang w:eastAsia="en-US"/>
    </w:rPr>
  </w:style>
  <w:style w:type="paragraph" w:styleId="Header">
    <w:name w:val="header"/>
    <w:basedOn w:val="Normal"/>
    <w:autoRedefine/>
    <w:rsid w:val="00BC36E5"/>
    <w:pPr>
      <w:tabs>
        <w:tab w:val="right" w:pos="9633"/>
        <w:tab w:val="right" w:pos="14601"/>
      </w:tabs>
      <w:spacing w:before="60" w:line="240" w:lineRule="atLeast"/>
      <w:jc w:val="left"/>
    </w:pPr>
    <w:rPr>
      <w:rFonts w:cs="Segoe UI"/>
      <w:b/>
      <w:noProof/>
      <w:color w:val="8DD3D3"/>
      <w:sz w:val="16"/>
      <w:szCs w:val="16"/>
      <w:lang w:eastAsia="en-US"/>
    </w:rPr>
  </w:style>
  <w:style w:type="paragraph" w:styleId="Footer">
    <w:name w:val="footer"/>
    <w:basedOn w:val="Normal"/>
    <w:autoRedefine/>
    <w:rsid w:val="00597142"/>
    <w:pPr>
      <w:tabs>
        <w:tab w:val="right" w:pos="9633"/>
        <w:tab w:val="right" w:pos="14572"/>
      </w:tabs>
      <w:spacing w:line="240" w:lineRule="atLeast"/>
      <w:jc w:val="left"/>
    </w:pPr>
    <w:rPr>
      <w:rFonts w:cs="Arial"/>
      <w:b/>
      <w:color w:val="00B2B0"/>
      <w:sz w:val="16"/>
      <w:szCs w:val="16"/>
      <w:lang w:eastAsia="en-US"/>
    </w:rPr>
  </w:style>
  <w:style w:type="character" w:styleId="PageNumber">
    <w:name w:val="page number"/>
    <w:basedOn w:val="DefaultParagraphFont"/>
    <w:rsid w:val="007D4021"/>
  </w:style>
  <w:style w:type="paragraph" w:styleId="TOC4">
    <w:name w:val="toc 4"/>
    <w:basedOn w:val="Normal"/>
    <w:next w:val="Normal"/>
    <w:rsid w:val="007D4021"/>
    <w:pPr>
      <w:tabs>
        <w:tab w:val="right" w:leader="dot" w:pos="9071"/>
      </w:tabs>
      <w:spacing w:before="120" w:after="120" w:line="240" w:lineRule="atLeast"/>
      <w:ind w:left="660"/>
    </w:pPr>
    <w:rPr>
      <w:szCs w:val="36"/>
      <w:lang w:eastAsia="en-US"/>
    </w:rPr>
  </w:style>
  <w:style w:type="paragraph" w:styleId="TOC5">
    <w:name w:val="toc 5"/>
    <w:basedOn w:val="Normal"/>
    <w:next w:val="Normal"/>
    <w:rsid w:val="007D4021"/>
    <w:pPr>
      <w:tabs>
        <w:tab w:val="right" w:leader="dot" w:pos="9071"/>
      </w:tabs>
      <w:spacing w:before="120" w:after="120" w:line="240" w:lineRule="atLeast"/>
      <w:ind w:left="880"/>
    </w:pPr>
    <w:rPr>
      <w:szCs w:val="36"/>
      <w:lang w:eastAsia="en-US"/>
    </w:rPr>
  </w:style>
  <w:style w:type="paragraph" w:styleId="TOC6">
    <w:name w:val="toc 6"/>
    <w:basedOn w:val="Normal"/>
    <w:next w:val="Normal"/>
    <w:rsid w:val="007D4021"/>
    <w:pPr>
      <w:tabs>
        <w:tab w:val="right" w:leader="dot" w:pos="9071"/>
      </w:tabs>
      <w:spacing w:before="120" w:after="120" w:line="240" w:lineRule="atLeast"/>
      <w:ind w:left="1100"/>
    </w:pPr>
    <w:rPr>
      <w:szCs w:val="36"/>
      <w:lang w:eastAsia="en-US"/>
    </w:rPr>
  </w:style>
  <w:style w:type="paragraph" w:styleId="TOC7">
    <w:name w:val="toc 7"/>
    <w:basedOn w:val="Normal"/>
    <w:next w:val="Normal"/>
    <w:rsid w:val="007D4021"/>
    <w:pPr>
      <w:tabs>
        <w:tab w:val="right" w:leader="dot" w:pos="9071"/>
      </w:tabs>
      <w:spacing w:before="120" w:after="120" w:line="240" w:lineRule="atLeast"/>
      <w:ind w:left="1320"/>
    </w:pPr>
    <w:rPr>
      <w:szCs w:val="36"/>
      <w:lang w:eastAsia="en-US"/>
    </w:rPr>
  </w:style>
  <w:style w:type="paragraph" w:styleId="TOC8">
    <w:name w:val="toc 8"/>
    <w:basedOn w:val="Normal"/>
    <w:next w:val="Normal"/>
    <w:rsid w:val="007D4021"/>
    <w:pPr>
      <w:tabs>
        <w:tab w:val="right" w:leader="dot" w:pos="9071"/>
      </w:tabs>
      <w:spacing w:before="120" w:after="120" w:line="240" w:lineRule="atLeast"/>
      <w:ind w:left="1540"/>
    </w:pPr>
    <w:rPr>
      <w:szCs w:val="36"/>
      <w:lang w:eastAsia="en-US"/>
    </w:rPr>
  </w:style>
  <w:style w:type="paragraph" w:styleId="TOC9">
    <w:name w:val="toc 9"/>
    <w:basedOn w:val="Normal"/>
    <w:next w:val="Normal"/>
    <w:rsid w:val="007D4021"/>
    <w:pPr>
      <w:tabs>
        <w:tab w:val="right" w:leader="dot" w:pos="9071"/>
      </w:tabs>
      <w:spacing w:before="120" w:after="120" w:line="240" w:lineRule="atLeast"/>
      <w:ind w:left="1760"/>
    </w:pPr>
    <w:rPr>
      <w:szCs w:val="36"/>
      <w:lang w:eastAsia="en-US"/>
    </w:rPr>
  </w:style>
  <w:style w:type="paragraph" w:customStyle="1" w:styleId="Numbering">
    <w:name w:val="Numbering"/>
    <w:basedOn w:val="Normal"/>
    <w:autoRedefine/>
    <w:rsid w:val="007D4021"/>
    <w:pPr>
      <w:numPr>
        <w:numId w:val="4"/>
      </w:numPr>
      <w:tabs>
        <w:tab w:val="left" w:pos="1418"/>
      </w:tabs>
      <w:spacing w:before="40" w:after="120" w:line="240" w:lineRule="atLeast"/>
      <w:ind w:left="1418" w:hanging="567"/>
    </w:pPr>
    <w:rPr>
      <w:szCs w:val="36"/>
      <w:lang w:eastAsia="en-US"/>
    </w:rPr>
  </w:style>
  <w:style w:type="character" w:styleId="FootnoteReference">
    <w:name w:val="footnote reference"/>
    <w:semiHidden/>
    <w:rsid w:val="007D4021"/>
    <w:rPr>
      <w:vertAlign w:val="superscript"/>
    </w:rPr>
  </w:style>
  <w:style w:type="paragraph" w:styleId="FootnoteText">
    <w:name w:val="footnote text"/>
    <w:basedOn w:val="Normal"/>
    <w:semiHidden/>
    <w:rsid w:val="007D4021"/>
    <w:pPr>
      <w:spacing w:before="120" w:after="120" w:line="240" w:lineRule="atLeast"/>
      <w:ind w:left="-63"/>
    </w:pPr>
    <w:rPr>
      <w:snapToGrid w:val="0"/>
      <w:sz w:val="16"/>
      <w:szCs w:val="36"/>
      <w:lang w:eastAsia="en-US"/>
    </w:rPr>
  </w:style>
  <w:style w:type="paragraph" w:customStyle="1" w:styleId="Level4">
    <w:name w:val="Level 4"/>
    <w:basedOn w:val="Normal"/>
    <w:next w:val="BodyText1"/>
    <w:autoRedefine/>
    <w:rsid w:val="007D4021"/>
    <w:pPr>
      <w:keepNext/>
      <w:spacing w:before="120" w:after="120" w:line="240" w:lineRule="atLeast"/>
      <w:ind w:left="851"/>
    </w:pPr>
    <w:rPr>
      <w:b/>
      <w:color w:val="000000"/>
      <w:lang w:eastAsia="en-US"/>
    </w:rPr>
  </w:style>
  <w:style w:type="paragraph" w:customStyle="1" w:styleId="Level5">
    <w:name w:val="Level 5"/>
    <w:basedOn w:val="Normal"/>
    <w:next w:val="BodyText1"/>
    <w:rsid w:val="007D4021"/>
    <w:pPr>
      <w:keepNext/>
      <w:spacing w:before="120" w:after="120" w:line="240" w:lineRule="atLeast"/>
      <w:ind w:left="851"/>
    </w:pPr>
    <w:rPr>
      <w:b/>
      <w:i/>
      <w:szCs w:val="36"/>
      <w:lang w:eastAsia="en-US"/>
    </w:rPr>
  </w:style>
  <w:style w:type="paragraph" w:customStyle="1" w:styleId="Tabledash">
    <w:name w:val="Table dash"/>
    <w:basedOn w:val="Normal"/>
    <w:rsid w:val="007D4021"/>
    <w:pPr>
      <w:tabs>
        <w:tab w:val="left" w:pos="454"/>
        <w:tab w:val="num" w:pos="644"/>
      </w:tabs>
      <w:spacing w:before="120" w:after="60" w:line="240" w:lineRule="atLeast"/>
      <w:ind w:left="284"/>
    </w:pPr>
    <w:rPr>
      <w:rFonts w:ascii="Arial Narrow" w:hAnsi="Arial Narrow"/>
      <w:sz w:val="16"/>
      <w:szCs w:val="36"/>
      <w:lang w:val="en-GB" w:eastAsia="en-US"/>
    </w:rPr>
  </w:style>
  <w:style w:type="paragraph" w:customStyle="1" w:styleId="Tablebullet">
    <w:name w:val="Table bullet"/>
    <w:basedOn w:val="Normal"/>
    <w:autoRedefine/>
    <w:rsid w:val="007D4021"/>
    <w:pPr>
      <w:tabs>
        <w:tab w:val="left" w:pos="284"/>
      </w:tabs>
      <w:spacing w:before="60" w:after="60" w:line="240" w:lineRule="atLeast"/>
      <w:ind w:left="284" w:hanging="284"/>
    </w:pPr>
    <w:rPr>
      <w:rFonts w:ascii="Arial Narrow" w:hAnsi="Arial Narrow"/>
      <w:szCs w:val="36"/>
      <w:lang w:val="en-GB" w:eastAsia="en-US"/>
    </w:rPr>
  </w:style>
  <w:style w:type="paragraph" w:customStyle="1" w:styleId="Tabletext">
    <w:name w:val="Table text"/>
    <w:basedOn w:val="Normal"/>
    <w:link w:val="TabletextChar"/>
    <w:autoRedefine/>
    <w:rsid w:val="007D4021"/>
    <w:pPr>
      <w:tabs>
        <w:tab w:val="left" w:pos="1872"/>
        <w:tab w:val="left" w:pos="1985"/>
        <w:tab w:val="left" w:pos="2080"/>
      </w:tabs>
      <w:spacing w:before="60" w:after="60" w:line="240" w:lineRule="atLeast"/>
      <w:ind w:left="2" w:firstLine="2"/>
    </w:pPr>
    <w:rPr>
      <w:rFonts w:ascii="Arial Narrow" w:hAnsi="Arial Narrow"/>
      <w:szCs w:val="18"/>
      <w:lang w:eastAsia="en-US"/>
    </w:rPr>
  </w:style>
  <w:style w:type="character" w:customStyle="1" w:styleId="TabletextChar">
    <w:name w:val="Table text Char"/>
    <w:link w:val="Tabletext"/>
    <w:rsid w:val="007D4021"/>
    <w:rPr>
      <w:rFonts w:ascii="Arial Narrow" w:hAnsi="Arial Narrow"/>
      <w:szCs w:val="18"/>
      <w:lang w:val="en-AU" w:eastAsia="en-US" w:bidi="ar-SA"/>
    </w:rPr>
  </w:style>
  <w:style w:type="paragraph" w:customStyle="1" w:styleId="Figuretitle">
    <w:name w:val="Figure title"/>
    <w:basedOn w:val="Normal"/>
    <w:next w:val="Normal"/>
    <w:link w:val="FiguretitleCharChar"/>
    <w:autoRedefine/>
    <w:rsid w:val="0052404A"/>
    <w:rPr>
      <w:b/>
      <w:noProof/>
      <w:szCs w:val="36"/>
      <w:lang w:eastAsia="en-US"/>
    </w:rPr>
  </w:style>
  <w:style w:type="character" w:customStyle="1" w:styleId="FiguretitleCharChar">
    <w:name w:val="Figure title Char Char"/>
    <w:link w:val="Figuretitle"/>
    <w:rsid w:val="0052404A"/>
    <w:rPr>
      <w:rFonts w:ascii="Segoe UI" w:hAnsi="Segoe UI"/>
      <w:b/>
      <w:noProof/>
      <w:szCs w:val="36"/>
      <w:lang w:eastAsia="en-US"/>
    </w:rPr>
  </w:style>
  <w:style w:type="paragraph" w:customStyle="1" w:styleId="Tabletitle">
    <w:name w:val="Table title"/>
    <w:next w:val="Normal"/>
    <w:link w:val="TabletitleChar"/>
    <w:autoRedefine/>
    <w:rsid w:val="00612392"/>
    <w:pPr>
      <w:tabs>
        <w:tab w:val="left" w:pos="1134"/>
      </w:tabs>
      <w:spacing w:line="240" w:lineRule="atLeast"/>
      <w:ind w:left="1134" w:hanging="1134"/>
      <w:jc w:val="both"/>
    </w:pPr>
    <w:rPr>
      <w:rFonts w:ascii="Segoe UI" w:hAnsi="Segoe UI"/>
      <w:b/>
      <w:noProof/>
      <w:lang w:eastAsia="en-US"/>
    </w:rPr>
  </w:style>
  <w:style w:type="character" w:customStyle="1" w:styleId="TabletitleChar">
    <w:name w:val="Table title Char"/>
    <w:link w:val="Tabletitle"/>
    <w:rsid w:val="00612392"/>
    <w:rPr>
      <w:rFonts w:ascii="Segoe UI" w:hAnsi="Segoe UI"/>
      <w:b/>
      <w:noProof/>
      <w:lang w:val="en-AU" w:eastAsia="en-US" w:bidi="ar-SA"/>
    </w:rPr>
  </w:style>
  <w:style w:type="character" w:styleId="Hyperlink">
    <w:name w:val="Hyperlink"/>
    <w:uiPriority w:val="99"/>
    <w:rsid w:val="007D4021"/>
    <w:rPr>
      <w:color w:val="0000FF"/>
      <w:u w:val="single"/>
    </w:rPr>
  </w:style>
  <w:style w:type="paragraph" w:styleId="TableofFigures">
    <w:name w:val="table of figures"/>
    <w:basedOn w:val="Normal"/>
    <w:next w:val="Normal"/>
    <w:autoRedefine/>
    <w:uiPriority w:val="99"/>
    <w:rsid w:val="006B7FC0"/>
    <w:pPr>
      <w:tabs>
        <w:tab w:val="right" w:pos="9356"/>
      </w:tabs>
      <w:spacing w:before="40" w:after="120" w:line="240" w:lineRule="atLeast"/>
      <w:ind w:left="1134" w:right="851" w:hanging="1134"/>
    </w:pPr>
    <w:rPr>
      <w:szCs w:val="36"/>
      <w:lang w:eastAsia="en-US"/>
    </w:rPr>
  </w:style>
  <w:style w:type="paragraph" w:customStyle="1" w:styleId="Tableheaderrow">
    <w:name w:val="Table header row"/>
    <w:basedOn w:val="Tabletext"/>
    <w:link w:val="TableheaderrowChar"/>
    <w:autoRedefine/>
    <w:rsid w:val="007D4021"/>
    <w:pPr>
      <w:tabs>
        <w:tab w:val="left" w:pos="1701"/>
      </w:tabs>
      <w:ind w:left="0"/>
    </w:pPr>
    <w:rPr>
      <w:rFonts w:ascii="Arial" w:hAnsi="Arial"/>
      <w:b/>
      <w:bCs/>
      <w:sz w:val="18"/>
      <w:lang w:val="en-US"/>
    </w:rPr>
  </w:style>
  <w:style w:type="character" w:customStyle="1" w:styleId="TableheaderrowChar">
    <w:name w:val="Table header row Char"/>
    <w:link w:val="Tableheaderrow"/>
    <w:rsid w:val="007D4021"/>
    <w:rPr>
      <w:rFonts w:ascii="Arial" w:hAnsi="Arial"/>
      <w:b/>
      <w:bCs/>
      <w:sz w:val="18"/>
      <w:szCs w:val="18"/>
      <w:lang w:val="en-US" w:eastAsia="en-US" w:bidi="ar-SA"/>
    </w:rPr>
  </w:style>
  <w:style w:type="paragraph" w:styleId="BodyTextIndent">
    <w:name w:val="Body Text Indent"/>
    <w:basedOn w:val="Normal"/>
    <w:link w:val="BodyTextIndentChar"/>
    <w:rsid w:val="007D4021"/>
    <w:pPr>
      <w:spacing w:before="120" w:after="120" w:line="240" w:lineRule="atLeast"/>
      <w:ind w:left="1530"/>
    </w:pPr>
    <w:rPr>
      <w:rFonts w:ascii="Arial Narrow" w:hAnsi="Arial Narrow"/>
      <w:b/>
      <w:i/>
      <w:spacing w:val="22"/>
      <w:szCs w:val="36"/>
      <w:lang w:eastAsia="en-US"/>
    </w:rPr>
  </w:style>
  <w:style w:type="character" w:customStyle="1" w:styleId="BodyTextIndentChar">
    <w:name w:val="Body Text Indent Char"/>
    <w:link w:val="BodyTextIndent"/>
    <w:rsid w:val="007D4021"/>
    <w:rPr>
      <w:rFonts w:ascii="Arial Narrow" w:hAnsi="Arial Narrow"/>
      <w:b/>
      <w:i/>
      <w:spacing w:val="22"/>
      <w:szCs w:val="36"/>
      <w:lang w:val="en-AU" w:eastAsia="en-US" w:bidi="ar-SA"/>
    </w:rPr>
  </w:style>
  <w:style w:type="paragraph" w:customStyle="1" w:styleId="Execsum">
    <w:name w:val="Execsum"/>
    <w:basedOn w:val="Normal"/>
    <w:next w:val="Normal"/>
    <w:link w:val="ExecsumChar"/>
    <w:autoRedefine/>
    <w:rsid w:val="007D4021"/>
    <w:pPr>
      <w:spacing w:before="120" w:after="480" w:line="280" w:lineRule="atLeast"/>
      <w:ind w:left="-63"/>
    </w:pPr>
    <w:rPr>
      <w:rFonts w:ascii="Franklin Gothic Demi" w:hAnsi="Franklin Gothic Demi"/>
      <w:b/>
      <w:i/>
      <w:sz w:val="40"/>
      <w:szCs w:val="36"/>
      <w:lang w:eastAsia="en-US"/>
    </w:rPr>
  </w:style>
  <w:style w:type="character" w:customStyle="1" w:styleId="ExecsumChar">
    <w:name w:val="Execsum Char"/>
    <w:link w:val="Execsum"/>
    <w:rsid w:val="007D4021"/>
    <w:rPr>
      <w:rFonts w:ascii="Franklin Gothic Demi" w:hAnsi="Franklin Gothic Demi"/>
      <w:b/>
      <w:i/>
      <w:sz w:val="40"/>
      <w:szCs w:val="36"/>
      <w:lang w:val="en-AU" w:eastAsia="en-US" w:bidi="ar-SA"/>
    </w:rPr>
  </w:style>
  <w:style w:type="paragraph" w:customStyle="1" w:styleId="Execsumtext">
    <w:name w:val="Execsum text"/>
    <w:basedOn w:val="Normal"/>
    <w:autoRedefine/>
    <w:rsid w:val="007D4021"/>
    <w:pPr>
      <w:spacing w:before="120" w:after="120" w:line="280" w:lineRule="atLeast"/>
      <w:ind w:left="-63"/>
    </w:pPr>
    <w:rPr>
      <w:i/>
      <w:szCs w:val="36"/>
      <w:lang w:eastAsia="en-US"/>
    </w:rPr>
  </w:style>
  <w:style w:type="paragraph" w:styleId="BodyText">
    <w:name w:val="Body Text"/>
    <w:basedOn w:val="Normal"/>
    <w:link w:val="BodyTextChar0"/>
    <w:rsid w:val="007D4021"/>
    <w:pPr>
      <w:framePr w:w="5103" w:h="1701" w:wrap="around" w:vAnchor="page" w:hAnchor="page" w:x="3970" w:yAlign="center" w:anchorLock="1"/>
      <w:pBdr>
        <w:top w:val="single" w:sz="6" w:space="1" w:color="auto"/>
        <w:bottom w:val="single" w:sz="6" w:space="1" w:color="auto"/>
      </w:pBdr>
      <w:spacing w:before="120" w:after="120" w:line="240" w:lineRule="atLeast"/>
      <w:ind w:left="-63"/>
    </w:pPr>
    <w:rPr>
      <w:rFonts w:ascii="Arial Black" w:hAnsi="Arial Black" w:cs="Arial"/>
      <w:sz w:val="24"/>
      <w:szCs w:val="36"/>
      <w:lang w:eastAsia="en-US"/>
    </w:rPr>
  </w:style>
  <w:style w:type="character" w:customStyle="1" w:styleId="BodyTextChar0">
    <w:name w:val="Body Text Char"/>
    <w:link w:val="BodyText"/>
    <w:rsid w:val="007D4021"/>
    <w:rPr>
      <w:rFonts w:ascii="Arial Black" w:hAnsi="Arial Black" w:cs="Arial"/>
      <w:sz w:val="24"/>
      <w:szCs w:val="36"/>
      <w:lang w:val="en-AU" w:eastAsia="en-US" w:bidi="ar-SA"/>
    </w:rPr>
  </w:style>
  <w:style w:type="paragraph" w:customStyle="1" w:styleId="tabletext0">
    <w:name w:val="table text"/>
    <w:basedOn w:val="Normal"/>
    <w:autoRedefine/>
    <w:rsid w:val="007D4021"/>
    <w:pPr>
      <w:spacing w:before="60" w:after="60" w:line="240" w:lineRule="atLeast"/>
      <w:ind w:left="2"/>
      <w:jc w:val="center"/>
    </w:pPr>
    <w:rPr>
      <w:rFonts w:ascii="Arial Narrow" w:hAnsi="Arial Narrow"/>
      <w:szCs w:val="36"/>
      <w:lang w:val="en-US" w:eastAsia="en-US"/>
    </w:rPr>
  </w:style>
  <w:style w:type="paragraph" w:customStyle="1" w:styleId="bulletarrow">
    <w:name w:val="bullet arrow"/>
    <w:basedOn w:val="Normal"/>
    <w:rsid w:val="007D4021"/>
    <w:pPr>
      <w:tabs>
        <w:tab w:val="left" w:pos="1843"/>
      </w:tabs>
      <w:spacing w:before="40" w:after="80" w:line="280" w:lineRule="atLeast"/>
      <w:ind w:left="1843" w:hanging="284"/>
    </w:pPr>
    <w:rPr>
      <w:rFonts w:ascii="Swiss II" w:hAnsi="Swiss II"/>
      <w:szCs w:val="36"/>
      <w:lang w:eastAsia="en-US"/>
    </w:rPr>
  </w:style>
  <w:style w:type="paragraph" w:customStyle="1" w:styleId="Arrow">
    <w:name w:val="Arrow"/>
    <w:basedOn w:val="Bullet"/>
    <w:autoRedefine/>
    <w:rsid w:val="007D4021"/>
    <w:pPr>
      <w:numPr>
        <w:numId w:val="0"/>
      </w:numPr>
      <w:spacing w:before="0" w:after="80" w:line="240" w:lineRule="auto"/>
      <w:ind w:left="1730" w:hanging="454"/>
    </w:pPr>
  </w:style>
  <w:style w:type="paragraph" w:customStyle="1" w:styleId="Title1">
    <w:name w:val="Title1"/>
    <w:basedOn w:val="Normal"/>
    <w:rsid w:val="007D4021"/>
    <w:pPr>
      <w:spacing w:before="120" w:after="120" w:line="240" w:lineRule="atLeast"/>
      <w:ind w:left="-63"/>
    </w:pPr>
    <w:rPr>
      <w:b/>
      <w:i/>
      <w:color w:val="0000FF"/>
      <w:sz w:val="24"/>
      <w:szCs w:val="36"/>
      <w:lang w:val="en-US" w:eastAsia="en-US"/>
    </w:rPr>
  </w:style>
  <w:style w:type="character" w:styleId="FollowedHyperlink">
    <w:name w:val="FollowedHyperlink"/>
    <w:rsid w:val="007D4021"/>
    <w:rPr>
      <w:color w:val="800080"/>
      <w:u w:val="single"/>
    </w:rPr>
  </w:style>
  <w:style w:type="paragraph" w:styleId="CommentText">
    <w:name w:val="annotation text"/>
    <w:basedOn w:val="Normal"/>
    <w:link w:val="CommentTextChar"/>
    <w:semiHidden/>
    <w:rsid w:val="007D4021"/>
    <w:pPr>
      <w:spacing w:before="120" w:after="120" w:line="240" w:lineRule="atLeast"/>
      <w:ind w:left="-63"/>
    </w:pPr>
    <w:rPr>
      <w:szCs w:val="36"/>
      <w:lang w:eastAsia="en-US"/>
    </w:rPr>
  </w:style>
  <w:style w:type="character" w:customStyle="1" w:styleId="CommentTextChar">
    <w:name w:val="Comment Text Char"/>
    <w:link w:val="CommentText"/>
    <w:semiHidden/>
    <w:rsid w:val="007D4021"/>
    <w:rPr>
      <w:rFonts w:ascii="Arial" w:hAnsi="Arial"/>
      <w:szCs w:val="36"/>
      <w:lang w:val="en-AU" w:eastAsia="en-US" w:bidi="ar-SA"/>
    </w:rPr>
  </w:style>
  <w:style w:type="paragraph" w:customStyle="1" w:styleId="StyleArialBlack20ptJustified">
    <w:name w:val="Style Arial Black 20 pt Justified"/>
    <w:basedOn w:val="Normal"/>
    <w:autoRedefine/>
    <w:rsid w:val="007D4021"/>
    <w:pPr>
      <w:spacing w:before="120" w:after="120" w:line="240" w:lineRule="atLeast"/>
      <w:ind w:left="-63"/>
    </w:pPr>
    <w:rPr>
      <w:b/>
      <w:sz w:val="40"/>
      <w:szCs w:val="36"/>
      <w:lang w:eastAsia="en-US"/>
    </w:rPr>
  </w:style>
  <w:style w:type="paragraph" w:customStyle="1" w:styleId="StyleStyleArialBoldRightRight-1cmBold">
    <w:name w:val="Style Style Arial Bold Right Right:  -1 cm + Bold"/>
    <w:basedOn w:val="Normal"/>
    <w:autoRedefine/>
    <w:rsid w:val="00722426"/>
    <w:pPr>
      <w:spacing w:before="120" w:after="120" w:line="240" w:lineRule="atLeast"/>
      <w:ind w:left="-63" w:right="291"/>
      <w:jc w:val="right"/>
    </w:pPr>
    <w:rPr>
      <w:b/>
      <w:bCs/>
      <w:szCs w:val="36"/>
      <w:lang w:eastAsia="en-US"/>
    </w:rPr>
  </w:style>
  <w:style w:type="character" w:customStyle="1" w:styleId="StyleArialBlack16pt2">
    <w:name w:val="Style Arial Black 16 pt2"/>
    <w:rsid w:val="007D4021"/>
    <w:rPr>
      <w:rFonts w:ascii="Arial" w:hAnsi="Arial"/>
      <w:b/>
      <w:sz w:val="32"/>
    </w:rPr>
  </w:style>
  <w:style w:type="paragraph" w:customStyle="1" w:styleId="Paragraph">
    <w:name w:val="Paragraph"/>
    <w:basedOn w:val="Normal"/>
    <w:rsid w:val="007D4021"/>
    <w:pPr>
      <w:spacing w:before="120" w:after="200" w:line="240" w:lineRule="atLeast"/>
      <w:ind w:left="340" w:hanging="340"/>
    </w:pPr>
    <w:rPr>
      <w:rFonts w:cs="Arial"/>
      <w:sz w:val="16"/>
      <w:szCs w:val="16"/>
      <w:lang w:val="en-US" w:eastAsia="en-US"/>
    </w:rPr>
  </w:style>
  <w:style w:type="paragraph" w:customStyle="1" w:styleId="Default">
    <w:name w:val="Default"/>
    <w:rsid w:val="007D4021"/>
    <w:pPr>
      <w:autoSpaceDE w:val="0"/>
      <w:autoSpaceDN w:val="0"/>
      <w:adjustRightInd w:val="0"/>
    </w:pPr>
    <w:rPr>
      <w:rFonts w:ascii="Arial" w:hAnsi="Arial" w:cs="Arial"/>
      <w:color w:val="000000"/>
      <w:sz w:val="24"/>
      <w:szCs w:val="24"/>
      <w:lang w:val="en-US" w:eastAsia="en-US"/>
    </w:rPr>
  </w:style>
  <w:style w:type="paragraph" w:styleId="BodyTextIndent3">
    <w:name w:val="Body Text Indent 3"/>
    <w:basedOn w:val="Normal"/>
    <w:rsid w:val="007D4021"/>
    <w:pPr>
      <w:spacing w:before="120" w:after="120" w:line="240" w:lineRule="atLeast"/>
      <w:ind w:left="283"/>
    </w:pPr>
    <w:rPr>
      <w:sz w:val="16"/>
      <w:szCs w:val="16"/>
      <w:lang w:eastAsia="en-US"/>
    </w:rPr>
  </w:style>
  <w:style w:type="paragraph" w:customStyle="1" w:styleId="msoorganizationname2">
    <w:name w:val="msoorganizationname2"/>
    <w:rsid w:val="007D4021"/>
    <w:rPr>
      <w:rFonts w:ascii="Garamond" w:hAnsi="Garamond"/>
      <w:i/>
      <w:iCs/>
      <w:color w:val="008000"/>
      <w:kern w:val="28"/>
      <w:sz w:val="22"/>
      <w:szCs w:val="22"/>
      <w:lang w:val="en-US" w:eastAsia="en-US"/>
    </w:rPr>
  </w:style>
  <w:style w:type="paragraph" w:customStyle="1" w:styleId="msoaddress">
    <w:name w:val="msoaddress"/>
    <w:rsid w:val="007D4021"/>
    <w:pPr>
      <w:spacing w:line="264" w:lineRule="auto"/>
    </w:pPr>
    <w:rPr>
      <w:rFonts w:ascii="Franklin Gothic Book" w:hAnsi="Franklin Gothic Book"/>
      <w:color w:val="008000"/>
      <w:kern w:val="28"/>
      <w:sz w:val="14"/>
      <w:szCs w:val="14"/>
      <w:lang w:val="en-US" w:eastAsia="en-US"/>
    </w:rPr>
  </w:style>
  <w:style w:type="paragraph" w:customStyle="1" w:styleId="StyleTableheaderrowLeft">
    <w:name w:val="Style Table header row + Left"/>
    <w:basedOn w:val="Tableheaderrow"/>
    <w:autoRedefine/>
    <w:rsid w:val="007D4021"/>
  </w:style>
  <w:style w:type="paragraph" w:customStyle="1" w:styleId="Execsumbullet">
    <w:name w:val="Execsum bullet"/>
    <w:basedOn w:val="Execsumtext"/>
    <w:rsid w:val="007D4021"/>
    <w:pPr>
      <w:tabs>
        <w:tab w:val="left" w:pos="425"/>
      </w:tabs>
      <w:spacing w:before="40"/>
      <w:ind w:left="425" w:hanging="425"/>
    </w:pPr>
    <w:rPr>
      <w:rFonts w:ascii="Swiss II" w:hAnsi="Swiss II"/>
    </w:rPr>
  </w:style>
  <w:style w:type="paragraph" w:customStyle="1" w:styleId="NotesSource">
    <w:name w:val="Notes_Source"/>
    <w:basedOn w:val="Normal"/>
    <w:link w:val="NotesSourceChar"/>
    <w:rsid w:val="007D4021"/>
    <w:pPr>
      <w:tabs>
        <w:tab w:val="left" w:pos="1701"/>
        <w:tab w:val="left" w:pos="1985"/>
      </w:tabs>
      <w:spacing w:before="60" w:after="60" w:line="240" w:lineRule="atLeast"/>
      <w:ind w:left="1702" w:hanging="851"/>
    </w:pPr>
    <w:rPr>
      <w:sz w:val="14"/>
      <w:szCs w:val="36"/>
      <w:lang w:eastAsia="en-US"/>
    </w:rPr>
  </w:style>
  <w:style w:type="character" w:customStyle="1" w:styleId="NotesSourceChar">
    <w:name w:val="Notes_Source Char"/>
    <w:link w:val="NotesSource"/>
    <w:rsid w:val="007D4021"/>
    <w:rPr>
      <w:rFonts w:ascii="Arial" w:hAnsi="Arial"/>
      <w:sz w:val="14"/>
      <w:szCs w:val="36"/>
      <w:lang w:val="en-AU" w:eastAsia="en-US" w:bidi="ar-SA"/>
    </w:rPr>
  </w:style>
  <w:style w:type="paragraph" w:customStyle="1" w:styleId="BodyPointdefine">
    <w:name w:val="Body Point (define)"/>
    <w:basedOn w:val="Normal"/>
    <w:rsid w:val="007D4021"/>
    <w:pPr>
      <w:tabs>
        <w:tab w:val="left" w:pos="1320"/>
      </w:tabs>
      <w:suppressAutoHyphens/>
      <w:spacing w:before="40" w:after="60" w:line="320" w:lineRule="exact"/>
      <w:ind w:left="1320" w:hanging="340"/>
    </w:pPr>
    <w:rPr>
      <w:rFonts w:ascii="Verdana" w:hAnsi="Verdana"/>
      <w:spacing w:val="-2"/>
      <w:sz w:val="17"/>
      <w:szCs w:val="36"/>
    </w:rPr>
  </w:style>
  <w:style w:type="paragraph" w:customStyle="1" w:styleId="BodyPoint">
    <w:name w:val="Body Point"/>
    <w:basedOn w:val="BodyTextIndent"/>
    <w:rsid w:val="007D4021"/>
    <w:pPr>
      <w:tabs>
        <w:tab w:val="left" w:pos="220"/>
        <w:tab w:val="num" w:pos="360"/>
      </w:tabs>
      <w:spacing w:before="60" w:after="60" w:line="280" w:lineRule="exact"/>
      <w:ind w:left="357" w:hanging="357"/>
    </w:pPr>
    <w:rPr>
      <w:rFonts w:ascii="Univers" w:hAnsi="Univers"/>
      <w:b w:val="0"/>
      <w:i w:val="0"/>
      <w:color w:val="0D0D0D"/>
      <w:spacing w:val="-3"/>
      <w:sz w:val="18"/>
      <w:lang w:eastAsia="en-AU"/>
    </w:rPr>
  </w:style>
  <w:style w:type="paragraph" w:styleId="ListNumber">
    <w:name w:val="List Number"/>
    <w:basedOn w:val="Normal"/>
    <w:autoRedefine/>
    <w:rsid w:val="007D4021"/>
    <w:pPr>
      <w:tabs>
        <w:tab w:val="num" w:pos="709"/>
        <w:tab w:val="left" w:pos="1418"/>
        <w:tab w:val="center" w:pos="4536"/>
        <w:tab w:val="right" w:pos="9072"/>
      </w:tabs>
      <w:spacing w:before="120" w:after="120" w:line="240" w:lineRule="atLeast"/>
      <w:ind w:left="709" w:hanging="709"/>
    </w:pPr>
    <w:rPr>
      <w:rFonts w:ascii="Arial Narrow" w:hAnsi="Arial Narrow"/>
      <w:sz w:val="24"/>
      <w:szCs w:val="36"/>
      <w:lang w:eastAsia="en-US"/>
    </w:rPr>
  </w:style>
  <w:style w:type="paragraph" w:customStyle="1" w:styleId="BodyText2">
    <w:name w:val="Body Text2"/>
    <w:basedOn w:val="Normal"/>
    <w:link w:val="bodytextChar1"/>
    <w:rsid w:val="007D4021"/>
    <w:pPr>
      <w:spacing w:before="120" w:after="120" w:line="280" w:lineRule="atLeast"/>
      <w:ind w:left="1134"/>
    </w:pPr>
    <w:rPr>
      <w:rFonts w:ascii="Swiss II" w:hAnsi="Swiss II"/>
      <w:szCs w:val="36"/>
      <w:lang w:eastAsia="en-US"/>
    </w:rPr>
  </w:style>
  <w:style w:type="character" w:customStyle="1" w:styleId="bodytextChar1">
    <w:name w:val="body text Char"/>
    <w:link w:val="BodyText2"/>
    <w:rsid w:val="007D4021"/>
    <w:rPr>
      <w:rFonts w:ascii="Swiss II" w:hAnsi="Swiss II"/>
      <w:szCs w:val="36"/>
      <w:lang w:val="en-AU" w:eastAsia="en-US" w:bidi="ar-SA"/>
    </w:rPr>
  </w:style>
  <w:style w:type="paragraph" w:customStyle="1" w:styleId="bullet0">
    <w:name w:val="bullet"/>
    <w:basedOn w:val="Normal"/>
    <w:rsid w:val="007D4021"/>
    <w:pPr>
      <w:tabs>
        <w:tab w:val="left" w:pos="1559"/>
      </w:tabs>
      <w:spacing w:before="40" w:after="120" w:line="280" w:lineRule="atLeast"/>
      <w:ind w:left="1559" w:hanging="425"/>
    </w:pPr>
    <w:rPr>
      <w:rFonts w:ascii="Swiss II" w:hAnsi="Swiss II"/>
      <w:szCs w:val="36"/>
      <w:lang w:eastAsia="en-US"/>
    </w:rPr>
  </w:style>
  <w:style w:type="paragraph" w:customStyle="1" w:styleId="BodySubPoint">
    <w:name w:val="Body Sub Point"/>
    <w:basedOn w:val="BodyPoint"/>
    <w:autoRedefine/>
    <w:rsid w:val="007D4021"/>
    <w:pPr>
      <w:tabs>
        <w:tab w:val="clear" w:pos="220"/>
        <w:tab w:val="clear" w:pos="360"/>
      </w:tabs>
      <w:spacing w:before="0"/>
      <w:ind w:left="584" w:hanging="227"/>
    </w:pPr>
    <w:rPr>
      <w:spacing w:val="-2"/>
    </w:rPr>
  </w:style>
  <w:style w:type="paragraph" w:customStyle="1" w:styleId="Style3">
    <w:name w:val="Style3"/>
    <w:basedOn w:val="Normal"/>
    <w:link w:val="Style3Char"/>
    <w:rsid w:val="007D4021"/>
    <w:pPr>
      <w:autoSpaceDE w:val="0"/>
      <w:autoSpaceDN w:val="0"/>
      <w:adjustRightInd w:val="0"/>
      <w:spacing w:before="120" w:after="120" w:line="240" w:lineRule="atLeast"/>
      <w:ind w:left="-63"/>
    </w:pPr>
    <w:rPr>
      <w:rFonts w:cs="Arial"/>
      <w:b/>
      <w:bCs/>
      <w:szCs w:val="36"/>
      <w:u w:val="single"/>
    </w:rPr>
  </w:style>
  <w:style w:type="character" w:customStyle="1" w:styleId="Style3Char">
    <w:name w:val="Style3 Char"/>
    <w:link w:val="Style3"/>
    <w:rsid w:val="007D4021"/>
    <w:rPr>
      <w:rFonts w:ascii="Arial" w:hAnsi="Arial" w:cs="Arial"/>
      <w:b/>
      <w:bCs/>
      <w:szCs w:val="36"/>
      <w:u w:val="single"/>
      <w:lang w:val="en-AU" w:eastAsia="en-AU" w:bidi="ar-SA"/>
    </w:rPr>
  </w:style>
  <w:style w:type="paragraph" w:customStyle="1" w:styleId="Style2">
    <w:name w:val="Style2"/>
    <w:basedOn w:val="Normal"/>
    <w:rsid w:val="007D4021"/>
    <w:pPr>
      <w:spacing w:before="120" w:after="120" w:line="240" w:lineRule="atLeast"/>
      <w:ind w:left="-63"/>
    </w:pPr>
    <w:rPr>
      <w:b/>
      <w:bCs/>
      <w:sz w:val="24"/>
      <w:szCs w:val="36"/>
      <w:lang w:eastAsia="en-US"/>
    </w:rPr>
  </w:style>
  <w:style w:type="paragraph" w:customStyle="1" w:styleId="Style4">
    <w:name w:val="Style4"/>
    <w:basedOn w:val="Style3"/>
    <w:rsid w:val="007D4021"/>
    <w:pPr>
      <w:ind w:left="540"/>
    </w:pPr>
    <w:rPr>
      <w:i/>
    </w:rPr>
  </w:style>
  <w:style w:type="paragraph" w:customStyle="1" w:styleId="xl24">
    <w:name w:val="xl24"/>
    <w:basedOn w:val="Normal"/>
    <w:rsid w:val="007D4021"/>
    <w:pPr>
      <w:spacing w:before="100" w:after="100" w:line="240" w:lineRule="atLeast"/>
      <w:ind w:left="-63"/>
    </w:pPr>
    <w:rPr>
      <w:b/>
      <w:sz w:val="24"/>
      <w:szCs w:val="36"/>
      <w:lang w:val="en-US" w:eastAsia="en-US"/>
    </w:rPr>
  </w:style>
  <w:style w:type="paragraph" w:customStyle="1" w:styleId="xl26">
    <w:name w:val="xl26"/>
    <w:basedOn w:val="Normal"/>
    <w:rsid w:val="007D4021"/>
    <w:pPr>
      <w:spacing w:before="100" w:beforeAutospacing="1" w:after="100" w:afterAutospacing="1" w:line="240" w:lineRule="atLeast"/>
      <w:ind w:left="-63"/>
    </w:pPr>
    <w:rPr>
      <w:rFonts w:cs="Arial"/>
      <w:sz w:val="24"/>
      <w:szCs w:val="24"/>
      <w:lang w:val="en-US" w:eastAsia="en-US"/>
    </w:rPr>
  </w:style>
  <w:style w:type="paragraph" w:customStyle="1" w:styleId="Style1">
    <w:name w:val="Style1"/>
    <w:basedOn w:val="Normal"/>
    <w:rsid w:val="007D4021"/>
    <w:pPr>
      <w:shd w:val="solid" w:color="auto" w:fill="auto"/>
      <w:spacing w:before="120" w:after="120" w:line="240" w:lineRule="atLeast"/>
      <w:ind w:left="-63"/>
    </w:pPr>
    <w:rPr>
      <w:b/>
      <w:sz w:val="28"/>
      <w:szCs w:val="36"/>
      <w:lang w:val="en-US" w:eastAsia="en-US"/>
    </w:rPr>
  </w:style>
  <w:style w:type="paragraph" w:styleId="ListBullet">
    <w:name w:val="List Bullet"/>
    <w:basedOn w:val="List"/>
    <w:autoRedefine/>
    <w:rsid w:val="007D4021"/>
    <w:pPr>
      <w:tabs>
        <w:tab w:val="num" w:pos="360"/>
      </w:tabs>
      <w:spacing w:after="220" w:line="220" w:lineRule="atLeast"/>
      <w:ind w:left="360" w:right="360" w:hanging="360"/>
    </w:pPr>
    <w:rPr>
      <w:color w:val="0D0D0D"/>
      <w:spacing w:val="-5"/>
      <w:lang w:val="en-US" w:eastAsia="en-AU"/>
    </w:rPr>
  </w:style>
  <w:style w:type="paragraph" w:styleId="List">
    <w:name w:val="List"/>
    <w:basedOn w:val="Normal"/>
    <w:rsid w:val="007D4021"/>
    <w:pPr>
      <w:spacing w:before="120" w:after="120" w:line="240" w:lineRule="atLeast"/>
      <w:ind w:left="283" w:hanging="283"/>
    </w:pPr>
    <w:rPr>
      <w:szCs w:val="36"/>
      <w:lang w:eastAsia="en-US"/>
    </w:rPr>
  </w:style>
  <w:style w:type="paragraph" w:customStyle="1" w:styleId="PFNumLevel1">
    <w:name w:val="PF (Num) Level 1"/>
    <w:basedOn w:val="Normal"/>
    <w:rsid w:val="007D4021"/>
    <w:pPr>
      <w:numPr>
        <w:ilvl w:val="3"/>
        <w:numId w:val="5"/>
      </w:numPr>
      <w:tabs>
        <w:tab w:val="clear" w:pos="3697"/>
        <w:tab w:val="num" w:pos="924"/>
        <w:tab w:val="right" w:pos="7513"/>
        <w:tab w:val="left" w:pos="8318"/>
      </w:tabs>
      <w:spacing w:before="120" w:after="120" w:line="276" w:lineRule="auto"/>
      <w:ind w:left="924"/>
    </w:pPr>
    <w:rPr>
      <w:snapToGrid w:val="0"/>
      <w:color w:val="0D0D0D"/>
      <w:sz w:val="21"/>
      <w:szCs w:val="36"/>
    </w:rPr>
  </w:style>
  <w:style w:type="paragraph" w:customStyle="1" w:styleId="PFNumLevel2">
    <w:name w:val="PF (Num) Level 2"/>
    <w:basedOn w:val="Normal"/>
    <w:link w:val="PFNumLevel2Char"/>
    <w:rsid w:val="007D4021"/>
    <w:pPr>
      <w:numPr>
        <w:ilvl w:val="4"/>
        <w:numId w:val="5"/>
      </w:numPr>
      <w:tabs>
        <w:tab w:val="left" w:pos="2773"/>
        <w:tab w:val="left" w:pos="3697"/>
        <w:tab w:val="left" w:pos="4621"/>
        <w:tab w:val="left" w:pos="5545"/>
        <w:tab w:val="left" w:pos="6469"/>
        <w:tab w:val="left" w:pos="7394"/>
        <w:tab w:val="left" w:pos="8318"/>
        <w:tab w:val="right" w:pos="8789"/>
      </w:tabs>
      <w:spacing w:before="120" w:after="120" w:line="276" w:lineRule="auto"/>
    </w:pPr>
    <w:rPr>
      <w:snapToGrid w:val="0"/>
      <w:color w:val="0D0D0D"/>
      <w:sz w:val="21"/>
      <w:szCs w:val="36"/>
      <w:lang w:val="en-US"/>
    </w:rPr>
  </w:style>
  <w:style w:type="character" w:customStyle="1" w:styleId="PFNumLevel2Char">
    <w:name w:val="PF (Num) Level 2 Char"/>
    <w:link w:val="PFNumLevel2"/>
    <w:rsid w:val="007D4021"/>
    <w:rPr>
      <w:rFonts w:ascii="Segoe UI" w:hAnsi="Segoe UI"/>
      <w:snapToGrid w:val="0"/>
      <w:color w:val="0D0D0D"/>
      <w:sz w:val="21"/>
      <w:szCs w:val="36"/>
      <w:lang w:val="en-US" w:eastAsia="en-AU" w:bidi="ar-SA"/>
    </w:rPr>
  </w:style>
  <w:style w:type="paragraph" w:customStyle="1" w:styleId="PFNumLevel3">
    <w:name w:val="PF (Num) Level 3"/>
    <w:basedOn w:val="Normal"/>
    <w:rsid w:val="007D4021"/>
    <w:pPr>
      <w:tabs>
        <w:tab w:val="num" w:pos="3697"/>
        <w:tab w:val="left" w:pos="4621"/>
        <w:tab w:val="left" w:pos="5545"/>
        <w:tab w:val="left" w:pos="6469"/>
        <w:tab w:val="left" w:pos="7394"/>
        <w:tab w:val="left" w:pos="8318"/>
        <w:tab w:val="right" w:pos="8789"/>
      </w:tabs>
      <w:spacing w:before="120" w:after="120" w:line="276" w:lineRule="auto"/>
      <w:ind w:left="3697" w:hanging="924"/>
    </w:pPr>
    <w:rPr>
      <w:snapToGrid w:val="0"/>
      <w:color w:val="0D0D0D"/>
      <w:sz w:val="21"/>
      <w:szCs w:val="36"/>
    </w:rPr>
  </w:style>
  <w:style w:type="paragraph" w:customStyle="1" w:styleId="PFNumLevel4">
    <w:name w:val="PF (Num) Level 4"/>
    <w:basedOn w:val="Normal"/>
    <w:rsid w:val="007D4021"/>
    <w:pPr>
      <w:tabs>
        <w:tab w:val="num" w:pos="1848"/>
        <w:tab w:val="left" w:pos="4621"/>
        <w:tab w:val="left" w:pos="5545"/>
        <w:tab w:val="left" w:pos="6469"/>
        <w:tab w:val="left" w:pos="7394"/>
        <w:tab w:val="left" w:pos="8318"/>
        <w:tab w:val="right" w:pos="8789"/>
      </w:tabs>
      <w:spacing w:before="120" w:after="120" w:line="360" w:lineRule="auto"/>
      <w:ind w:left="1848" w:hanging="924"/>
    </w:pPr>
    <w:rPr>
      <w:snapToGrid w:val="0"/>
      <w:color w:val="0D0D0D"/>
      <w:szCs w:val="36"/>
      <w:lang w:val="en-US"/>
    </w:rPr>
  </w:style>
  <w:style w:type="paragraph" w:customStyle="1" w:styleId="PFNumLevel5">
    <w:name w:val="PF (Num) Level 5"/>
    <w:basedOn w:val="Normal"/>
    <w:rsid w:val="007D4021"/>
    <w:pPr>
      <w:tabs>
        <w:tab w:val="num" w:pos="1919"/>
        <w:tab w:val="left" w:pos="2773"/>
        <w:tab w:val="left" w:pos="3697"/>
        <w:tab w:val="left" w:pos="5545"/>
        <w:tab w:val="left" w:pos="6469"/>
        <w:tab w:val="left" w:pos="7394"/>
        <w:tab w:val="left" w:pos="8318"/>
        <w:tab w:val="right" w:pos="8789"/>
      </w:tabs>
      <w:spacing w:before="120" w:after="120" w:line="360" w:lineRule="auto"/>
      <w:ind w:left="1919" w:hanging="360"/>
    </w:pPr>
    <w:rPr>
      <w:snapToGrid w:val="0"/>
      <w:color w:val="0D0D0D"/>
      <w:szCs w:val="36"/>
      <w:lang w:val="en-US"/>
    </w:rPr>
  </w:style>
  <w:style w:type="paragraph" w:customStyle="1" w:styleId="TableNormal1">
    <w:name w:val="Table Normal1"/>
    <w:basedOn w:val="Normal"/>
    <w:rsid w:val="007D4021"/>
    <w:pPr>
      <w:suppressAutoHyphens/>
      <w:spacing w:before="20" w:after="20" w:line="360" w:lineRule="auto"/>
      <w:ind w:left="-63"/>
      <w:jc w:val="right"/>
    </w:pPr>
    <w:rPr>
      <w:color w:val="0D0D0D"/>
      <w:spacing w:val="-2"/>
      <w:sz w:val="12"/>
      <w:szCs w:val="36"/>
      <w:lang w:val="en-US" w:eastAsia="en-US"/>
    </w:rPr>
  </w:style>
  <w:style w:type="paragraph" w:customStyle="1" w:styleId="StyleHeading2Before14ptAfter0ptLinespacingExac">
    <w:name w:val="Style Heading 2 + Before:  14 pt After:  0 pt Line spacing:  Exac..."/>
    <w:basedOn w:val="Heading2"/>
    <w:rsid w:val="007D4021"/>
    <w:pPr>
      <w:keepLines/>
      <w:spacing w:before="240" w:after="240" w:line="360" w:lineRule="auto"/>
    </w:pPr>
    <w:rPr>
      <w:rFonts w:ascii="Arial Narrow" w:hAnsi="Arial Narrow"/>
      <w:b w:val="0"/>
      <w:color w:val="0D0D0D"/>
      <w:spacing w:val="-10"/>
      <w:kern w:val="20"/>
      <w:sz w:val="24"/>
      <w:lang w:val="en-US" w:eastAsia="en-AU"/>
    </w:rPr>
  </w:style>
  <w:style w:type="paragraph" w:styleId="NormalWeb">
    <w:name w:val="Normal (Web)"/>
    <w:basedOn w:val="Normal"/>
    <w:rsid w:val="007D4021"/>
    <w:pPr>
      <w:spacing w:before="100" w:beforeAutospacing="1" w:after="100" w:afterAutospacing="1" w:line="240" w:lineRule="atLeast"/>
      <w:ind w:left="-63"/>
    </w:pPr>
    <w:rPr>
      <w:rFonts w:ascii="Times New Roman" w:hAnsi="Times New Roman"/>
      <w:sz w:val="24"/>
      <w:szCs w:val="24"/>
      <w:lang w:val="en-US" w:eastAsia="en-US"/>
    </w:rPr>
  </w:style>
  <w:style w:type="paragraph" w:customStyle="1" w:styleId="Pa7">
    <w:name w:val="Pa7"/>
    <w:basedOn w:val="Default"/>
    <w:next w:val="Default"/>
    <w:rsid w:val="007D4021"/>
    <w:pPr>
      <w:spacing w:after="100" w:line="221" w:lineRule="atLeast"/>
    </w:pPr>
    <w:rPr>
      <w:rFonts w:ascii="Univers Light Condensed" w:hAnsi="Univers Light Condensed" w:cs="Times New Roman"/>
      <w:color w:val="auto"/>
    </w:rPr>
  </w:style>
  <w:style w:type="paragraph" w:customStyle="1" w:styleId="Pa3">
    <w:name w:val="Pa3"/>
    <w:basedOn w:val="Default"/>
    <w:next w:val="Default"/>
    <w:rsid w:val="007D4021"/>
    <w:pPr>
      <w:spacing w:after="160" w:line="221" w:lineRule="atLeast"/>
    </w:pPr>
    <w:rPr>
      <w:rFonts w:ascii="Univers Light Condensed" w:hAnsi="Univers Light Condensed" w:cs="Times New Roman"/>
      <w:color w:val="auto"/>
    </w:rPr>
  </w:style>
  <w:style w:type="paragraph" w:styleId="BodyText20">
    <w:name w:val="Body Text 2"/>
    <w:basedOn w:val="Normal"/>
    <w:rsid w:val="007D4021"/>
    <w:pPr>
      <w:spacing w:before="120" w:after="120" w:line="480" w:lineRule="auto"/>
      <w:ind w:left="-63"/>
    </w:pPr>
    <w:rPr>
      <w:szCs w:val="36"/>
      <w:lang w:eastAsia="en-US"/>
    </w:rPr>
  </w:style>
  <w:style w:type="paragraph" w:customStyle="1" w:styleId="Head2">
    <w:name w:val="Head2"/>
    <w:basedOn w:val="Normal"/>
    <w:rsid w:val="007D4021"/>
    <w:pPr>
      <w:spacing w:before="120" w:after="120" w:line="240" w:lineRule="atLeast"/>
      <w:ind w:left="-63"/>
    </w:pPr>
    <w:rPr>
      <w:b/>
      <w:szCs w:val="24"/>
      <w:lang w:eastAsia="en-US"/>
    </w:rPr>
  </w:style>
  <w:style w:type="character" w:customStyle="1" w:styleId="illustrationChar">
    <w:name w:val="illustration Char"/>
    <w:rsid w:val="007D4021"/>
    <w:rPr>
      <w:rFonts w:ascii="Arial" w:hAnsi="Arial"/>
      <w:b/>
      <w:sz w:val="22"/>
      <w:szCs w:val="24"/>
      <w:lang w:val="en-AU" w:eastAsia="en-US" w:bidi="ar-SA"/>
    </w:rPr>
  </w:style>
  <w:style w:type="paragraph" w:customStyle="1" w:styleId="illust">
    <w:name w:val="illust"/>
    <w:basedOn w:val="Normal"/>
    <w:rsid w:val="007D4021"/>
    <w:pPr>
      <w:spacing w:before="120" w:after="120" w:line="240" w:lineRule="atLeast"/>
      <w:ind w:left="-63"/>
    </w:pPr>
    <w:rPr>
      <w:rFonts w:cs="Arial"/>
      <w:b/>
      <w:sz w:val="24"/>
      <w:szCs w:val="24"/>
      <w:lang w:eastAsia="en-US"/>
    </w:rPr>
  </w:style>
  <w:style w:type="paragraph" w:customStyle="1" w:styleId="Head1">
    <w:name w:val="Head1"/>
    <w:basedOn w:val="Normal"/>
    <w:rsid w:val="007D4021"/>
    <w:pPr>
      <w:pBdr>
        <w:bottom w:val="single" w:sz="6" w:space="1" w:color="auto"/>
      </w:pBdr>
      <w:tabs>
        <w:tab w:val="left" w:pos="-1418"/>
      </w:tabs>
      <w:spacing w:before="120" w:after="120" w:line="240" w:lineRule="atLeast"/>
      <w:ind w:left="-63" w:hanging="1985"/>
    </w:pPr>
    <w:rPr>
      <w:b/>
      <w:szCs w:val="24"/>
      <w:lang w:eastAsia="en-US"/>
    </w:rPr>
  </w:style>
  <w:style w:type="paragraph" w:customStyle="1" w:styleId="ReportTextChar">
    <w:name w:val="Report Text Char"/>
    <w:basedOn w:val="Normal"/>
    <w:rsid w:val="007D4021"/>
    <w:pPr>
      <w:spacing w:before="120" w:after="120" w:line="240" w:lineRule="atLeast"/>
      <w:ind w:left="-63"/>
    </w:pPr>
    <w:rPr>
      <w:rFonts w:ascii="Arial Narrow" w:hAnsi="Arial Narrow"/>
      <w:szCs w:val="24"/>
      <w:lang w:val="en-GB" w:eastAsia="en-US"/>
    </w:rPr>
  </w:style>
  <w:style w:type="paragraph" w:customStyle="1" w:styleId="Table">
    <w:name w:val="Table"/>
    <w:basedOn w:val="Normal"/>
    <w:rsid w:val="007D4021"/>
    <w:pPr>
      <w:spacing w:before="120" w:after="120" w:line="240" w:lineRule="atLeast"/>
      <w:ind w:left="-63"/>
    </w:pPr>
    <w:rPr>
      <w:b/>
      <w:szCs w:val="24"/>
      <w:lang w:eastAsia="en-US"/>
    </w:rPr>
  </w:style>
  <w:style w:type="paragraph" w:customStyle="1" w:styleId="StyleBodyText321pt">
    <w:name w:val="Style Body Text 3 + 21 pt"/>
    <w:basedOn w:val="BodyText3"/>
    <w:rsid w:val="007D4021"/>
    <w:pPr>
      <w:framePr w:w="5103" w:h="2835" w:wrap="around" w:vAnchor="page" w:hAnchor="page" w:x="4059" w:y="1403" w:anchorLock="1"/>
      <w:spacing w:before="120" w:line="240" w:lineRule="atLeast"/>
      <w:ind w:left="-63"/>
    </w:pPr>
    <w:rPr>
      <w:rFonts w:ascii="Tahoma" w:hAnsi="Tahoma" w:cs="Arial"/>
      <w:b/>
      <w:sz w:val="42"/>
      <w:szCs w:val="36"/>
      <w:lang w:eastAsia="en-US"/>
    </w:rPr>
  </w:style>
  <w:style w:type="paragraph" w:customStyle="1" w:styleId="BulletStyle">
    <w:name w:val="BulletStyle"/>
    <w:basedOn w:val="Normal"/>
    <w:rsid w:val="007D4021"/>
    <w:pPr>
      <w:tabs>
        <w:tab w:val="left" w:pos="284"/>
      </w:tabs>
      <w:spacing w:before="120" w:after="240" w:line="264" w:lineRule="auto"/>
      <w:ind w:left="283" w:hanging="283"/>
    </w:pPr>
    <w:rPr>
      <w:rFonts w:ascii="Book Antiqua" w:hAnsi="Book Antiqua"/>
      <w:szCs w:val="36"/>
      <w:lang w:eastAsia="en-US"/>
    </w:rPr>
  </w:style>
  <w:style w:type="paragraph" w:customStyle="1" w:styleId="xl30">
    <w:name w:val="xl30"/>
    <w:basedOn w:val="Normal"/>
    <w:rsid w:val="007D4021"/>
    <w:pPr>
      <w:pBdr>
        <w:top w:val="single" w:sz="4" w:space="0" w:color="auto"/>
        <w:left w:val="single" w:sz="4" w:space="0" w:color="auto"/>
        <w:bottom w:val="single" w:sz="4" w:space="0" w:color="auto"/>
        <w:right w:val="single" w:sz="4" w:space="0" w:color="auto"/>
      </w:pBdr>
      <w:spacing w:before="100" w:beforeAutospacing="1" w:after="100" w:afterAutospacing="1" w:line="240" w:lineRule="atLeast"/>
      <w:ind w:left="-63"/>
      <w:textAlignment w:val="center"/>
    </w:pPr>
    <w:rPr>
      <w:rFonts w:eastAsia="Arial Unicode MS" w:cs="Arial"/>
      <w:sz w:val="24"/>
      <w:szCs w:val="24"/>
      <w:lang w:eastAsia="en-US"/>
    </w:rPr>
  </w:style>
  <w:style w:type="paragraph" w:customStyle="1" w:styleId="StyleNotesSourceLeft15cmHanging102cm">
    <w:name w:val="Style Notes_Source + Left:  1.5 cm Hanging:  1.02 cm"/>
    <w:basedOn w:val="NotesSource"/>
    <w:rsid w:val="007D4021"/>
    <w:pPr>
      <w:ind w:left="1430" w:hanging="579"/>
    </w:pPr>
  </w:style>
  <w:style w:type="paragraph" w:customStyle="1" w:styleId="StyleBulletJustified">
    <w:name w:val="Style Bullet + Justified"/>
    <w:basedOn w:val="Bullet"/>
    <w:rsid w:val="007D4021"/>
    <w:pPr>
      <w:tabs>
        <w:tab w:val="left" w:pos="1208"/>
      </w:tabs>
    </w:pPr>
    <w:rPr>
      <w:rFonts w:ascii="Garamond" w:hAnsi="Garamond"/>
      <w:sz w:val="24"/>
    </w:rPr>
  </w:style>
  <w:style w:type="paragraph" w:customStyle="1" w:styleId="Pa13">
    <w:name w:val="Pa13"/>
    <w:basedOn w:val="Default"/>
    <w:next w:val="Default"/>
    <w:rsid w:val="007D4021"/>
    <w:pPr>
      <w:spacing w:line="201" w:lineRule="atLeast"/>
    </w:pPr>
    <w:rPr>
      <w:rFonts w:ascii="Trebuchet MS" w:hAnsi="Trebuchet MS" w:cs="Times New Roman"/>
      <w:color w:val="auto"/>
      <w:lang w:val="en-AU" w:eastAsia="en-AU"/>
    </w:rPr>
  </w:style>
  <w:style w:type="paragraph" w:customStyle="1" w:styleId="Pa6">
    <w:name w:val="Pa6"/>
    <w:basedOn w:val="Default"/>
    <w:next w:val="Default"/>
    <w:rsid w:val="007D4021"/>
    <w:pPr>
      <w:spacing w:line="201" w:lineRule="atLeast"/>
    </w:pPr>
    <w:rPr>
      <w:rFonts w:ascii="Trebuchet MS" w:hAnsi="Trebuchet MS" w:cs="Times New Roman"/>
      <w:color w:val="auto"/>
      <w:lang w:val="en-AU" w:eastAsia="en-AU"/>
    </w:rPr>
  </w:style>
  <w:style w:type="paragraph" w:styleId="Caption">
    <w:name w:val="caption"/>
    <w:basedOn w:val="Normal"/>
    <w:next w:val="Normal"/>
    <w:link w:val="CaptionChar"/>
    <w:qFormat/>
    <w:rsid w:val="007D4021"/>
    <w:pPr>
      <w:spacing w:before="120" w:after="120" w:line="240" w:lineRule="atLeast"/>
      <w:ind w:left="567"/>
    </w:pPr>
    <w:rPr>
      <w:b/>
      <w:szCs w:val="36"/>
      <w:lang w:val="en-GB" w:eastAsia="en-US"/>
    </w:rPr>
  </w:style>
  <w:style w:type="character" w:customStyle="1" w:styleId="CaptionChar">
    <w:name w:val="Caption Char"/>
    <w:link w:val="Caption"/>
    <w:rsid w:val="007D4021"/>
    <w:rPr>
      <w:rFonts w:ascii="Arial" w:hAnsi="Arial"/>
      <w:b/>
      <w:szCs w:val="36"/>
      <w:lang w:val="en-GB" w:eastAsia="en-US" w:bidi="ar-SA"/>
    </w:rPr>
  </w:style>
  <w:style w:type="paragraph" w:customStyle="1" w:styleId="bodytext0">
    <w:name w:val="bodytext"/>
    <w:basedOn w:val="Normal"/>
    <w:rsid w:val="007D4021"/>
    <w:pPr>
      <w:spacing w:before="120" w:after="120" w:line="240" w:lineRule="atLeast"/>
      <w:ind w:left="851"/>
    </w:pPr>
  </w:style>
  <w:style w:type="character" w:customStyle="1" w:styleId="BodytextCharChar">
    <w:name w:val="Body text Char Char"/>
    <w:rsid w:val="007D4021"/>
    <w:rPr>
      <w:rFonts w:ascii="Franklin Gothic Book" w:hAnsi="Franklin Gothic Book"/>
      <w:lang w:val="en-AU" w:eastAsia="en-AU" w:bidi="ar-SA"/>
    </w:rPr>
  </w:style>
  <w:style w:type="character" w:styleId="Emphasis">
    <w:name w:val="Emphasis"/>
    <w:qFormat/>
    <w:rsid w:val="00C65F80"/>
    <w:rPr>
      <w:iCs/>
    </w:rPr>
  </w:style>
  <w:style w:type="paragraph" w:styleId="BodyTextIndent2">
    <w:name w:val="Body Text Indent 2"/>
    <w:basedOn w:val="Normal"/>
    <w:link w:val="BodyTextIndent2Char"/>
    <w:rsid w:val="007D4021"/>
    <w:pPr>
      <w:spacing w:before="120" w:after="120" w:line="240" w:lineRule="atLeast"/>
      <w:ind w:left="709"/>
    </w:pPr>
    <w:rPr>
      <w:szCs w:val="36"/>
      <w:lang w:eastAsia="en-US"/>
    </w:rPr>
  </w:style>
  <w:style w:type="character" w:customStyle="1" w:styleId="BodyTextIndent2Char">
    <w:name w:val="Body Text Indent 2 Char"/>
    <w:link w:val="BodyTextIndent2"/>
    <w:rsid w:val="007D4021"/>
    <w:rPr>
      <w:rFonts w:ascii="Arial" w:hAnsi="Arial"/>
      <w:szCs w:val="36"/>
      <w:lang w:val="en-AU" w:eastAsia="en-US" w:bidi="ar-SA"/>
    </w:rPr>
  </w:style>
  <w:style w:type="paragraph" w:customStyle="1" w:styleId="Normal3">
    <w:name w:val="Normal3"/>
    <w:aliases w:val="Heading3"/>
    <w:basedOn w:val="Normal"/>
    <w:rsid w:val="007D4021"/>
    <w:pPr>
      <w:spacing w:before="120" w:after="120" w:line="240" w:lineRule="atLeast"/>
      <w:ind w:left="-63"/>
    </w:pPr>
    <w:rPr>
      <w:sz w:val="18"/>
      <w:szCs w:val="36"/>
      <w:lang w:eastAsia="en-US"/>
    </w:rPr>
  </w:style>
  <w:style w:type="paragraph" w:customStyle="1" w:styleId="TableNormal10">
    <w:name w:val="Table Normal1"/>
    <w:basedOn w:val="Normal"/>
    <w:rsid w:val="007D4021"/>
    <w:pPr>
      <w:suppressAutoHyphens/>
      <w:autoSpaceDE w:val="0"/>
      <w:autoSpaceDN w:val="0"/>
      <w:adjustRightInd w:val="0"/>
      <w:spacing w:before="20" w:after="20" w:line="360" w:lineRule="auto"/>
      <w:ind w:left="-63"/>
      <w:jc w:val="right"/>
    </w:pPr>
    <w:rPr>
      <w:rFonts w:cs="Arial"/>
      <w:color w:val="0D0D0D"/>
      <w:spacing w:val="-2"/>
      <w:sz w:val="12"/>
      <w:szCs w:val="21"/>
      <w:lang w:val="en-US"/>
    </w:rPr>
  </w:style>
  <w:style w:type="numbering" w:customStyle="1" w:styleId="StyleBulleted">
    <w:name w:val="Style Bulleted"/>
    <w:basedOn w:val="NoList"/>
    <w:rsid w:val="00573D5F"/>
    <w:pPr>
      <w:numPr>
        <w:numId w:val="7"/>
      </w:numPr>
    </w:pPr>
  </w:style>
  <w:style w:type="paragraph" w:customStyle="1" w:styleId="StyleTabletitleLeft127cmHanging254cm">
    <w:name w:val="Style Table title + Left:  1.27 cm Hanging:  2.54 cm"/>
    <w:basedOn w:val="Tabletitle"/>
    <w:rsid w:val="006B34AF"/>
    <w:rPr>
      <w:bCs/>
    </w:rPr>
  </w:style>
  <w:style w:type="character" w:styleId="CommentReference">
    <w:name w:val="annotation reference"/>
    <w:semiHidden/>
    <w:rsid w:val="00AB3DF7"/>
    <w:rPr>
      <w:sz w:val="16"/>
      <w:szCs w:val="16"/>
    </w:rPr>
  </w:style>
  <w:style w:type="paragraph" w:styleId="CommentSubject">
    <w:name w:val="annotation subject"/>
    <w:basedOn w:val="CommentText"/>
    <w:next w:val="CommentText"/>
    <w:semiHidden/>
    <w:rsid w:val="00AB3DF7"/>
    <w:pPr>
      <w:spacing w:before="0" w:after="0" w:line="240" w:lineRule="auto"/>
      <w:ind w:left="851"/>
    </w:pPr>
    <w:rPr>
      <w:b/>
      <w:bCs/>
      <w:szCs w:val="20"/>
      <w:lang w:eastAsia="en-AU"/>
    </w:rPr>
  </w:style>
  <w:style w:type="paragraph" w:styleId="BalloonText">
    <w:name w:val="Balloon Text"/>
    <w:basedOn w:val="Normal"/>
    <w:semiHidden/>
    <w:rsid w:val="00AB3DF7"/>
    <w:rPr>
      <w:rFonts w:ascii="Tahoma" w:hAnsi="Tahoma" w:cs="Tahoma"/>
      <w:sz w:val="16"/>
      <w:szCs w:val="16"/>
    </w:rPr>
  </w:style>
  <w:style w:type="paragraph" w:customStyle="1" w:styleId="StyleTableofFiguresLeft08cmHanging171cm">
    <w:name w:val="Style Table of Figures + Left:  0.8 cm Hanging:  1.71 cm"/>
    <w:basedOn w:val="TableofFigures"/>
    <w:rsid w:val="00722426"/>
    <w:pPr>
      <w:ind w:left="1425" w:hanging="969"/>
    </w:pPr>
    <w:rPr>
      <w:b/>
      <w:bCs/>
      <w:szCs w:val="20"/>
    </w:rPr>
  </w:style>
  <w:style w:type="paragraph" w:customStyle="1" w:styleId="StyleTableofFiguresLeft08cmHanging171cm1">
    <w:name w:val="Style Table of Figures + Left:  0.8 cm Hanging:  1.71 cm1"/>
    <w:basedOn w:val="TableofFigures"/>
    <w:rsid w:val="00722426"/>
    <w:pPr>
      <w:ind w:left="1425" w:hanging="969"/>
    </w:pPr>
    <w:rPr>
      <w:bCs/>
      <w:szCs w:val="20"/>
    </w:rPr>
  </w:style>
  <w:style w:type="paragraph" w:customStyle="1" w:styleId="StyleStyleTableofFiguresLeft08cmHanging171cm1R">
    <w:name w:val="Style Style Table of Figures + Left:  0.8 cm Hanging:  1.71 cm1 + R..."/>
    <w:basedOn w:val="TableofFigures"/>
    <w:rsid w:val="00B32ABF"/>
    <w:pPr>
      <w:ind w:left="851" w:hanging="851"/>
    </w:pPr>
  </w:style>
  <w:style w:type="numbering" w:customStyle="1" w:styleId="StyleBulletedWingdingssymbol">
    <w:name w:val="Style Bulleted Wingdings (symbol)"/>
    <w:basedOn w:val="NoList"/>
    <w:rsid w:val="006B34AF"/>
    <w:pPr>
      <w:numPr>
        <w:numId w:val="8"/>
      </w:numPr>
    </w:pPr>
  </w:style>
  <w:style w:type="paragraph" w:customStyle="1" w:styleId="StyleHeading3Sub-headingNotBoldLeft0cmHanging15">
    <w:name w:val="Style Heading 3Sub-heading + Not Bold Left:  0 cm Hanging:  1.5 ..."/>
    <w:basedOn w:val="Heading3"/>
    <w:rsid w:val="009B3AAF"/>
    <w:rPr>
      <w:b w:val="0"/>
      <w:sz w:val="20"/>
      <w:szCs w:val="20"/>
    </w:rPr>
  </w:style>
  <w:style w:type="paragraph" w:customStyle="1" w:styleId="StyleBodytextBefore0ptAfter0pt">
    <w:name w:val="Style Body text + Before:  0 pt After:  0 pt"/>
    <w:basedOn w:val="BodyText1"/>
    <w:rsid w:val="00725D50"/>
    <w:pPr>
      <w:spacing w:before="0" w:after="0"/>
      <w:ind w:left="0"/>
    </w:pPr>
    <w:rPr>
      <w:szCs w:val="20"/>
    </w:rPr>
  </w:style>
  <w:style w:type="paragraph" w:customStyle="1" w:styleId="StyleStyleArialBlack20ptJustifiedIndigo">
    <w:name w:val="Style Style Arial Black 20 pt Justified + Indigo"/>
    <w:basedOn w:val="StyleArialBlack20ptJustified"/>
    <w:rsid w:val="00B32ABF"/>
    <w:rPr>
      <w:bCs/>
      <w:color w:val="005BA8"/>
      <w:szCs w:val="40"/>
    </w:rPr>
  </w:style>
  <w:style w:type="character" w:customStyle="1" w:styleId="StyleStyleArialBlack16pt2SegoeUIIndigo">
    <w:name w:val="Style Style Arial Black 16 pt2 + Segoe UI Indigo"/>
    <w:rsid w:val="00B32ABF"/>
    <w:rPr>
      <w:rFonts w:ascii="Segoe UI" w:hAnsi="Segoe UI"/>
      <w:b/>
      <w:bCs/>
      <w:color w:val="005BA8"/>
      <w:sz w:val="28"/>
    </w:rPr>
  </w:style>
  <w:style w:type="character" w:customStyle="1" w:styleId="Style12pt">
    <w:name w:val="Style 12 pt"/>
    <w:rsid w:val="002C27BB"/>
    <w:rPr>
      <w:sz w:val="22"/>
    </w:rPr>
  </w:style>
  <w:style w:type="paragraph" w:customStyle="1" w:styleId="StyleHeading2MAINHEADINGArialNarrow11ptJustifiedLeft">
    <w:name w:val="Style Heading 2MAIN HEADING + Arial Narrow 11 pt Justified Left..."/>
    <w:basedOn w:val="Heading2"/>
    <w:rsid w:val="002C27BB"/>
    <w:pPr>
      <w:numPr>
        <w:ilvl w:val="1"/>
      </w:numPr>
      <w:tabs>
        <w:tab w:val="clear" w:pos="851"/>
        <w:tab w:val="num" w:pos="716"/>
      </w:tabs>
      <w:ind w:left="567" w:hanging="567"/>
    </w:pPr>
    <w:rPr>
      <w:rFonts w:ascii="Arial Narrow" w:hAnsi="Arial Narrow"/>
      <w:bCs/>
      <w:color w:val="auto"/>
      <w:sz w:val="22"/>
      <w:szCs w:val="20"/>
    </w:rPr>
  </w:style>
  <w:style w:type="paragraph" w:customStyle="1" w:styleId="StyleAfter6pt">
    <w:name w:val="Style After:  6 pt"/>
    <w:basedOn w:val="Normal"/>
    <w:rsid w:val="00C906E6"/>
    <w:pPr>
      <w:overflowPunct w:val="0"/>
      <w:autoSpaceDE w:val="0"/>
      <w:autoSpaceDN w:val="0"/>
      <w:adjustRightInd w:val="0"/>
      <w:textAlignment w:val="baseline"/>
    </w:pPr>
    <w:rPr>
      <w:rFonts w:ascii="Book Antiqua" w:hAnsi="Book Antiqua"/>
      <w:sz w:val="22"/>
      <w:lang w:val="en-GB" w:eastAsia="en-US"/>
    </w:rPr>
  </w:style>
  <w:style w:type="character" w:customStyle="1" w:styleId="Heading3Char">
    <w:name w:val="Heading 3 Char"/>
    <w:aliases w:val="Sub-heading Char"/>
    <w:link w:val="Heading3"/>
    <w:rsid w:val="00F85BD3"/>
    <w:rPr>
      <w:rFonts w:ascii="Segoe UI" w:hAnsi="Segoe UI"/>
      <w:b/>
      <w:bCs/>
      <w:color w:val="8097CC"/>
      <w:sz w:val="24"/>
      <w:szCs w:val="24"/>
      <w:lang w:val="en-US" w:eastAsia="en-US" w:bidi="ar-SA"/>
    </w:rPr>
  </w:style>
  <w:style w:type="character" w:customStyle="1" w:styleId="Heading2Char">
    <w:name w:val="Heading 2 Char"/>
    <w:aliases w:val="Major Heading Char,MAIN HEADING Char"/>
    <w:link w:val="Heading2"/>
    <w:rsid w:val="004C0E47"/>
    <w:rPr>
      <w:rFonts w:ascii="Segoe UI" w:hAnsi="Segoe UI"/>
      <w:b/>
      <w:color w:val="8097CC"/>
      <w:sz w:val="28"/>
      <w:szCs w:val="28"/>
      <w:lang w:val="en-AU" w:eastAsia="en-US" w:bidi="ar-SA"/>
    </w:rPr>
  </w:style>
  <w:style w:type="character" w:customStyle="1" w:styleId="StyleEmphasis14ptBoldNotItalicCustomColorRGB128151">
    <w:name w:val="Style Emphasis + 14 pt Bold Not Italic Custom Color(RGB(128151..."/>
    <w:rsid w:val="00C65F80"/>
    <w:rPr>
      <w:b/>
      <w:bCs/>
      <w:iCs/>
      <w:color w:val="8097CC"/>
      <w:sz w:val="20"/>
    </w:rPr>
  </w:style>
  <w:style w:type="paragraph" w:customStyle="1" w:styleId="EmphasisSubHeading">
    <w:name w:val="Emphasis Sub Heading"/>
    <w:basedOn w:val="Normal"/>
    <w:rsid w:val="00C65F80"/>
  </w:style>
  <w:style w:type="character" w:customStyle="1" w:styleId="FiguretitleChar">
    <w:name w:val="Figure title Char"/>
    <w:rsid w:val="00306967"/>
    <w:rPr>
      <w:rFonts w:ascii="Segoe UI" w:hAnsi="Segoe UI"/>
      <w:b/>
      <w:noProof/>
      <w:szCs w:val="36"/>
      <w:lang w:val="en-AU" w:eastAsia="en-US" w:bidi="ar-SA"/>
    </w:rPr>
  </w:style>
  <w:style w:type="paragraph" w:styleId="ListParagraph">
    <w:name w:val="List Paragraph"/>
    <w:basedOn w:val="Normal"/>
    <w:uiPriority w:val="34"/>
    <w:qFormat/>
    <w:rsid w:val="00C62CF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7231183">
      <w:bodyDiv w:val="1"/>
      <w:marLeft w:val="0"/>
      <w:marRight w:val="0"/>
      <w:marTop w:val="0"/>
      <w:marBottom w:val="0"/>
      <w:divBdr>
        <w:top w:val="none" w:sz="0" w:space="0" w:color="auto"/>
        <w:left w:val="none" w:sz="0" w:space="0" w:color="auto"/>
        <w:bottom w:val="none" w:sz="0" w:space="0" w:color="auto"/>
        <w:right w:val="none" w:sz="0" w:space="0" w:color="auto"/>
      </w:divBdr>
    </w:div>
    <w:div w:id="775249442">
      <w:bodyDiv w:val="1"/>
      <w:marLeft w:val="0"/>
      <w:marRight w:val="0"/>
      <w:marTop w:val="0"/>
      <w:marBottom w:val="0"/>
      <w:divBdr>
        <w:top w:val="none" w:sz="0" w:space="0" w:color="auto"/>
        <w:left w:val="none" w:sz="0" w:space="0" w:color="auto"/>
        <w:bottom w:val="none" w:sz="0" w:space="0" w:color="auto"/>
        <w:right w:val="none" w:sz="0" w:space="0" w:color="auto"/>
      </w:divBdr>
      <w:divsChild>
        <w:div w:id="1813597537">
          <w:marLeft w:val="0"/>
          <w:marRight w:val="0"/>
          <w:marTop w:val="0"/>
          <w:marBottom w:val="0"/>
          <w:divBdr>
            <w:top w:val="none" w:sz="0" w:space="0" w:color="auto"/>
            <w:left w:val="none" w:sz="0" w:space="0" w:color="auto"/>
            <w:bottom w:val="none" w:sz="0" w:space="0" w:color="auto"/>
            <w:right w:val="none" w:sz="0" w:space="0" w:color="auto"/>
          </w:divBdr>
          <w:divsChild>
            <w:div w:id="166022198">
              <w:marLeft w:val="0"/>
              <w:marRight w:val="0"/>
              <w:marTop w:val="0"/>
              <w:marBottom w:val="0"/>
              <w:divBdr>
                <w:top w:val="none" w:sz="0" w:space="0" w:color="auto"/>
                <w:left w:val="none" w:sz="0" w:space="0" w:color="auto"/>
                <w:bottom w:val="none" w:sz="0" w:space="0" w:color="auto"/>
                <w:right w:val="none" w:sz="0" w:space="0" w:color="auto"/>
              </w:divBdr>
            </w:div>
            <w:div w:id="218370383">
              <w:marLeft w:val="0"/>
              <w:marRight w:val="0"/>
              <w:marTop w:val="0"/>
              <w:marBottom w:val="0"/>
              <w:divBdr>
                <w:top w:val="none" w:sz="0" w:space="0" w:color="auto"/>
                <w:left w:val="none" w:sz="0" w:space="0" w:color="auto"/>
                <w:bottom w:val="none" w:sz="0" w:space="0" w:color="auto"/>
                <w:right w:val="none" w:sz="0" w:space="0" w:color="auto"/>
              </w:divBdr>
            </w:div>
            <w:div w:id="526258411">
              <w:marLeft w:val="0"/>
              <w:marRight w:val="0"/>
              <w:marTop w:val="0"/>
              <w:marBottom w:val="0"/>
              <w:divBdr>
                <w:top w:val="none" w:sz="0" w:space="0" w:color="auto"/>
                <w:left w:val="none" w:sz="0" w:space="0" w:color="auto"/>
                <w:bottom w:val="none" w:sz="0" w:space="0" w:color="auto"/>
                <w:right w:val="none" w:sz="0" w:space="0" w:color="auto"/>
              </w:divBdr>
            </w:div>
            <w:div w:id="1473254314">
              <w:marLeft w:val="0"/>
              <w:marRight w:val="0"/>
              <w:marTop w:val="0"/>
              <w:marBottom w:val="0"/>
              <w:divBdr>
                <w:top w:val="none" w:sz="0" w:space="0" w:color="auto"/>
                <w:left w:val="none" w:sz="0" w:space="0" w:color="auto"/>
                <w:bottom w:val="none" w:sz="0" w:space="0" w:color="auto"/>
                <w:right w:val="none" w:sz="0" w:space="0" w:color="auto"/>
              </w:divBdr>
            </w:div>
            <w:div w:id="1527327120">
              <w:marLeft w:val="0"/>
              <w:marRight w:val="0"/>
              <w:marTop w:val="0"/>
              <w:marBottom w:val="0"/>
              <w:divBdr>
                <w:top w:val="none" w:sz="0" w:space="0" w:color="auto"/>
                <w:left w:val="none" w:sz="0" w:space="0" w:color="auto"/>
                <w:bottom w:val="none" w:sz="0" w:space="0" w:color="auto"/>
                <w:right w:val="none" w:sz="0" w:space="0" w:color="auto"/>
              </w:divBdr>
            </w:div>
            <w:div w:id="1630480012">
              <w:marLeft w:val="0"/>
              <w:marRight w:val="0"/>
              <w:marTop w:val="0"/>
              <w:marBottom w:val="0"/>
              <w:divBdr>
                <w:top w:val="none" w:sz="0" w:space="0" w:color="auto"/>
                <w:left w:val="none" w:sz="0" w:space="0" w:color="auto"/>
                <w:bottom w:val="none" w:sz="0" w:space="0" w:color="auto"/>
                <w:right w:val="none" w:sz="0" w:space="0" w:color="auto"/>
              </w:divBdr>
            </w:div>
            <w:div w:id="1983735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6861104">
      <w:bodyDiv w:val="1"/>
      <w:marLeft w:val="0"/>
      <w:marRight w:val="0"/>
      <w:marTop w:val="0"/>
      <w:marBottom w:val="0"/>
      <w:divBdr>
        <w:top w:val="none" w:sz="0" w:space="0" w:color="auto"/>
        <w:left w:val="none" w:sz="0" w:space="0" w:color="auto"/>
        <w:bottom w:val="none" w:sz="0" w:space="0" w:color="auto"/>
        <w:right w:val="none" w:sz="0" w:space="0" w:color="auto"/>
      </w:divBdr>
      <w:divsChild>
        <w:div w:id="3381781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header" Target="header6.xml"/><Relationship Id="rId26" Type="http://schemas.openxmlformats.org/officeDocument/2006/relationships/image" Target="media/image11.wmf"/><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5.jpeg"/><Relationship Id="rId25" Type="http://schemas.openxmlformats.org/officeDocument/2006/relationships/image" Target="media/image10.wmf"/><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image" Target="media/image6.jpeg"/><Relationship Id="rId29"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9.wmf"/><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header" Target="header8.xml"/><Relationship Id="rId28" Type="http://schemas.openxmlformats.org/officeDocument/2006/relationships/image" Target="media/image13.wmf"/><Relationship Id="rId10" Type="http://schemas.openxmlformats.org/officeDocument/2006/relationships/header" Target="header1.xml"/><Relationship Id="rId19" Type="http://schemas.openxmlformats.org/officeDocument/2006/relationships/header" Target="header7.xml"/><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2.xml"/><Relationship Id="rId22" Type="http://schemas.openxmlformats.org/officeDocument/2006/relationships/image" Target="media/image8.jpeg"/><Relationship Id="rId27" Type="http://schemas.openxmlformats.org/officeDocument/2006/relationships/image" Target="media/image12.wmf"/><Relationship Id="rId30" Type="http://schemas.openxmlformats.org/officeDocument/2006/relationships/footer" Target="footer3.xml"/></Relationships>
</file>

<file path=word/_rels/footer1.xml.rels><?xml version="1.0" encoding="UTF-8" standalone="yes"?>
<Relationships xmlns="http://schemas.openxmlformats.org/package/2006/relationships"><Relationship Id="rId1" Type="http://schemas.openxmlformats.org/officeDocument/2006/relationships/image" Target="media/image3.emf"/></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_rels/footer3.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_rels/header6.xml.rels><?xml version="1.0" encoding="UTF-8" standalone="yes"?>
<Relationships xmlns="http://schemas.openxmlformats.org/package/2006/relationships"><Relationship Id="rId1" Type="http://schemas.openxmlformats.org/officeDocument/2006/relationships/image" Target="media/image4.jpeg"/></Relationships>
</file>

<file path=word/_rels/header7.xml.rels><?xml version="1.0" encoding="UTF-8" standalone="yes"?>
<Relationships xmlns="http://schemas.openxmlformats.org/package/2006/relationships"><Relationship Id="rId1" Type="http://schemas.openxmlformats.org/officeDocument/2006/relationships/image" Target="media/image4.jpeg"/></Relationships>
</file>

<file path=word/_rels/header8.xml.rels><?xml version="1.0" encoding="UTF-8" standalone="yes"?>
<Relationships xmlns="http://schemas.openxmlformats.org/package/2006/relationships"><Relationship Id="rId1" Type="http://schemas.openxmlformats.org/officeDocument/2006/relationships/image" Target="media/image4.jpeg"/></Relationships>
</file>

<file path=word/_rels/header9.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A4674F-38D9-4E69-8A2B-DB6D8CF3FE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5111</Words>
  <Characters>29139</Characters>
  <Application>Microsoft Office Word</Application>
  <DocSecurity>4</DocSecurity>
  <Lines>242</Lines>
  <Paragraphs>68</Paragraphs>
  <ScaleCrop>false</ScaleCrop>
  <HeadingPairs>
    <vt:vector size="2" baseType="variant">
      <vt:variant>
        <vt:lpstr>Title</vt:lpstr>
      </vt:variant>
      <vt:variant>
        <vt:i4>1</vt:i4>
      </vt:variant>
    </vt:vector>
  </HeadingPairs>
  <TitlesOfParts>
    <vt:vector size="1" baseType="lpstr">
      <vt:lpstr>Woongarrah, Hamlyn Terrace &amp; Wadalba Development Contributions Plan 2009</vt:lpstr>
    </vt:vector>
  </TitlesOfParts>
  <Company>Wyong Shire Council</Company>
  <LinksUpToDate>false</LinksUpToDate>
  <CharactersWithSpaces>34182</CharactersWithSpaces>
  <SharedDoc>false</SharedDoc>
  <HLinks>
    <vt:vector size="444" baseType="variant">
      <vt:variant>
        <vt:i4>1966135</vt:i4>
      </vt:variant>
      <vt:variant>
        <vt:i4>446</vt:i4>
      </vt:variant>
      <vt:variant>
        <vt:i4>0</vt:i4>
      </vt:variant>
      <vt:variant>
        <vt:i4>5</vt:i4>
      </vt:variant>
      <vt:variant>
        <vt:lpwstr/>
      </vt:variant>
      <vt:variant>
        <vt:lpwstr>_Toc363548326</vt:lpwstr>
      </vt:variant>
      <vt:variant>
        <vt:i4>1966135</vt:i4>
      </vt:variant>
      <vt:variant>
        <vt:i4>440</vt:i4>
      </vt:variant>
      <vt:variant>
        <vt:i4>0</vt:i4>
      </vt:variant>
      <vt:variant>
        <vt:i4>5</vt:i4>
      </vt:variant>
      <vt:variant>
        <vt:lpwstr/>
      </vt:variant>
      <vt:variant>
        <vt:lpwstr>_Toc363548325</vt:lpwstr>
      </vt:variant>
      <vt:variant>
        <vt:i4>1966135</vt:i4>
      </vt:variant>
      <vt:variant>
        <vt:i4>434</vt:i4>
      </vt:variant>
      <vt:variant>
        <vt:i4>0</vt:i4>
      </vt:variant>
      <vt:variant>
        <vt:i4>5</vt:i4>
      </vt:variant>
      <vt:variant>
        <vt:lpwstr/>
      </vt:variant>
      <vt:variant>
        <vt:lpwstr>_Toc363548324</vt:lpwstr>
      </vt:variant>
      <vt:variant>
        <vt:i4>1966135</vt:i4>
      </vt:variant>
      <vt:variant>
        <vt:i4>428</vt:i4>
      </vt:variant>
      <vt:variant>
        <vt:i4>0</vt:i4>
      </vt:variant>
      <vt:variant>
        <vt:i4>5</vt:i4>
      </vt:variant>
      <vt:variant>
        <vt:lpwstr/>
      </vt:variant>
      <vt:variant>
        <vt:lpwstr>_Toc363548323</vt:lpwstr>
      </vt:variant>
      <vt:variant>
        <vt:i4>1900599</vt:i4>
      </vt:variant>
      <vt:variant>
        <vt:i4>419</vt:i4>
      </vt:variant>
      <vt:variant>
        <vt:i4>0</vt:i4>
      </vt:variant>
      <vt:variant>
        <vt:i4>5</vt:i4>
      </vt:variant>
      <vt:variant>
        <vt:lpwstr/>
      </vt:variant>
      <vt:variant>
        <vt:lpwstr>_Toc363548315</vt:lpwstr>
      </vt:variant>
      <vt:variant>
        <vt:i4>1900599</vt:i4>
      </vt:variant>
      <vt:variant>
        <vt:i4>413</vt:i4>
      </vt:variant>
      <vt:variant>
        <vt:i4>0</vt:i4>
      </vt:variant>
      <vt:variant>
        <vt:i4>5</vt:i4>
      </vt:variant>
      <vt:variant>
        <vt:lpwstr/>
      </vt:variant>
      <vt:variant>
        <vt:lpwstr>_Toc363548314</vt:lpwstr>
      </vt:variant>
      <vt:variant>
        <vt:i4>1900599</vt:i4>
      </vt:variant>
      <vt:variant>
        <vt:i4>407</vt:i4>
      </vt:variant>
      <vt:variant>
        <vt:i4>0</vt:i4>
      </vt:variant>
      <vt:variant>
        <vt:i4>5</vt:i4>
      </vt:variant>
      <vt:variant>
        <vt:lpwstr/>
      </vt:variant>
      <vt:variant>
        <vt:lpwstr>_Toc363548313</vt:lpwstr>
      </vt:variant>
      <vt:variant>
        <vt:i4>1900599</vt:i4>
      </vt:variant>
      <vt:variant>
        <vt:i4>401</vt:i4>
      </vt:variant>
      <vt:variant>
        <vt:i4>0</vt:i4>
      </vt:variant>
      <vt:variant>
        <vt:i4>5</vt:i4>
      </vt:variant>
      <vt:variant>
        <vt:lpwstr/>
      </vt:variant>
      <vt:variant>
        <vt:lpwstr>_Toc363548312</vt:lpwstr>
      </vt:variant>
      <vt:variant>
        <vt:i4>1900599</vt:i4>
      </vt:variant>
      <vt:variant>
        <vt:i4>395</vt:i4>
      </vt:variant>
      <vt:variant>
        <vt:i4>0</vt:i4>
      </vt:variant>
      <vt:variant>
        <vt:i4>5</vt:i4>
      </vt:variant>
      <vt:variant>
        <vt:lpwstr/>
      </vt:variant>
      <vt:variant>
        <vt:lpwstr>_Toc363548311</vt:lpwstr>
      </vt:variant>
      <vt:variant>
        <vt:i4>1900599</vt:i4>
      </vt:variant>
      <vt:variant>
        <vt:i4>389</vt:i4>
      </vt:variant>
      <vt:variant>
        <vt:i4>0</vt:i4>
      </vt:variant>
      <vt:variant>
        <vt:i4>5</vt:i4>
      </vt:variant>
      <vt:variant>
        <vt:lpwstr/>
      </vt:variant>
      <vt:variant>
        <vt:lpwstr>_Toc363548310</vt:lpwstr>
      </vt:variant>
      <vt:variant>
        <vt:i4>1835063</vt:i4>
      </vt:variant>
      <vt:variant>
        <vt:i4>383</vt:i4>
      </vt:variant>
      <vt:variant>
        <vt:i4>0</vt:i4>
      </vt:variant>
      <vt:variant>
        <vt:i4>5</vt:i4>
      </vt:variant>
      <vt:variant>
        <vt:lpwstr/>
      </vt:variant>
      <vt:variant>
        <vt:lpwstr>_Toc363548309</vt:lpwstr>
      </vt:variant>
      <vt:variant>
        <vt:i4>1835063</vt:i4>
      </vt:variant>
      <vt:variant>
        <vt:i4>377</vt:i4>
      </vt:variant>
      <vt:variant>
        <vt:i4>0</vt:i4>
      </vt:variant>
      <vt:variant>
        <vt:i4>5</vt:i4>
      </vt:variant>
      <vt:variant>
        <vt:lpwstr/>
      </vt:variant>
      <vt:variant>
        <vt:lpwstr>_Toc363548308</vt:lpwstr>
      </vt:variant>
      <vt:variant>
        <vt:i4>1835063</vt:i4>
      </vt:variant>
      <vt:variant>
        <vt:i4>371</vt:i4>
      </vt:variant>
      <vt:variant>
        <vt:i4>0</vt:i4>
      </vt:variant>
      <vt:variant>
        <vt:i4>5</vt:i4>
      </vt:variant>
      <vt:variant>
        <vt:lpwstr/>
      </vt:variant>
      <vt:variant>
        <vt:lpwstr>_Toc363548307</vt:lpwstr>
      </vt:variant>
      <vt:variant>
        <vt:i4>1835063</vt:i4>
      </vt:variant>
      <vt:variant>
        <vt:i4>365</vt:i4>
      </vt:variant>
      <vt:variant>
        <vt:i4>0</vt:i4>
      </vt:variant>
      <vt:variant>
        <vt:i4>5</vt:i4>
      </vt:variant>
      <vt:variant>
        <vt:lpwstr/>
      </vt:variant>
      <vt:variant>
        <vt:lpwstr>_Toc363548306</vt:lpwstr>
      </vt:variant>
      <vt:variant>
        <vt:i4>1835063</vt:i4>
      </vt:variant>
      <vt:variant>
        <vt:i4>356</vt:i4>
      </vt:variant>
      <vt:variant>
        <vt:i4>0</vt:i4>
      </vt:variant>
      <vt:variant>
        <vt:i4>5</vt:i4>
      </vt:variant>
      <vt:variant>
        <vt:lpwstr/>
      </vt:variant>
      <vt:variant>
        <vt:lpwstr>_Toc363548305</vt:lpwstr>
      </vt:variant>
      <vt:variant>
        <vt:i4>1835063</vt:i4>
      </vt:variant>
      <vt:variant>
        <vt:i4>350</vt:i4>
      </vt:variant>
      <vt:variant>
        <vt:i4>0</vt:i4>
      </vt:variant>
      <vt:variant>
        <vt:i4>5</vt:i4>
      </vt:variant>
      <vt:variant>
        <vt:lpwstr/>
      </vt:variant>
      <vt:variant>
        <vt:lpwstr>_Toc363548304</vt:lpwstr>
      </vt:variant>
      <vt:variant>
        <vt:i4>1835063</vt:i4>
      </vt:variant>
      <vt:variant>
        <vt:i4>344</vt:i4>
      </vt:variant>
      <vt:variant>
        <vt:i4>0</vt:i4>
      </vt:variant>
      <vt:variant>
        <vt:i4>5</vt:i4>
      </vt:variant>
      <vt:variant>
        <vt:lpwstr/>
      </vt:variant>
      <vt:variant>
        <vt:lpwstr>_Toc363548303</vt:lpwstr>
      </vt:variant>
      <vt:variant>
        <vt:i4>1835063</vt:i4>
      </vt:variant>
      <vt:variant>
        <vt:i4>338</vt:i4>
      </vt:variant>
      <vt:variant>
        <vt:i4>0</vt:i4>
      </vt:variant>
      <vt:variant>
        <vt:i4>5</vt:i4>
      </vt:variant>
      <vt:variant>
        <vt:lpwstr/>
      </vt:variant>
      <vt:variant>
        <vt:lpwstr>_Toc363548302</vt:lpwstr>
      </vt:variant>
      <vt:variant>
        <vt:i4>1835063</vt:i4>
      </vt:variant>
      <vt:variant>
        <vt:i4>332</vt:i4>
      </vt:variant>
      <vt:variant>
        <vt:i4>0</vt:i4>
      </vt:variant>
      <vt:variant>
        <vt:i4>5</vt:i4>
      </vt:variant>
      <vt:variant>
        <vt:lpwstr/>
      </vt:variant>
      <vt:variant>
        <vt:lpwstr>_Toc363548301</vt:lpwstr>
      </vt:variant>
      <vt:variant>
        <vt:i4>1835063</vt:i4>
      </vt:variant>
      <vt:variant>
        <vt:i4>326</vt:i4>
      </vt:variant>
      <vt:variant>
        <vt:i4>0</vt:i4>
      </vt:variant>
      <vt:variant>
        <vt:i4>5</vt:i4>
      </vt:variant>
      <vt:variant>
        <vt:lpwstr/>
      </vt:variant>
      <vt:variant>
        <vt:lpwstr>_Toc363548300</vt:lpwstr>
      </vt:variant>
      <vt:variant>
        <vt:i4>1376310</vt:i4>
      </vt:variant>
      <vt:variant>
        <vt:i4>320</vt:i4>
      </vt:variant>
      <vt:variant>
        <vt:i4>0</vt:i4>
      </vt:variant>
      <vt:variant>
        <vt:i4>5</vt:i4>
      </vt:variant>
      <vt:variant>
        <vt:lpwstr/>
      </vt:variant>
      <vt:variant>
        <vt:lpwstr>_Toc363548299</vt:lpwstr>
      </vt:variant>
      <vt:variant>
        <vt:i4>1376310</vt:i4>
      </vt:variant>
      <vt:variant>
        <vt:i4>314</vt:i4>
      </vt:variant>
      <vt:variant>
        <vt:i4>0</vt:i4>
      </vt:variant>
      <vt:variant>
        <vt:i4>5</vt:i4>
      </vt:variant>
      <vt:variant>
        <vt:lpwstr/>
      </vt:variant>
      <vt:variant>
        <vt:lpwstr>_Toc363548298</vt:lpwstr>
      </vt:variant>
      <vt:variant>
        <vt:i4>1376310</vt:i4>
      </vt:variant>
      <vt:variant>
        <vt:i4>308</vt:i4>
      </vt:variant>
      <vt:variant>
        <vt:i4>0</vt:i4>
      </vt:variant>
      <vt:variant>
        <vt:i4>5</vt:i4>
      </vt:variant>
      <vt:variant>
        <vt:lpwstr/>
      </vt:variant>
      <vt:variant>
        <vt:lpwstr>_Toc363548297</vt:lpwstr>
      </vt:variant>
      <vt:variant>
        <vt:i4>1376310</vt:i4>
      </vt:variant>
      <vt:variant>
        <vt:i4>302</vt:i4>
      </vt:variant>
      <vt:variant>
        <vt:i4>0</vt:i4>
      </vt:variant>
      <vt:variant>
        <vt:i4>5</vt:i4>
      </vt:variant>
      <vt:variant>
        <vt:lpwstr/>
      </vt:variant>
      <vt:variant>
        <vt:lpwstr>_Toc363548296</vt:lpwstr>
      </vt:variant>
      <vt:variant>
        <vt:i4>1376310</vt:i4>
      </vt:variant>
      <vt:variant>
        <vt:i4>296</vt:i4>
      </vt:variant>
      <vt:variant>
        <vt:i4>0</vt:i4>
      </vt:variant>
      <vt:variant>
        <vt:i4>5</vt:i4>
      </vt:variant>
      <vt:variant>
        <vt:lpwstr/>
      </vt:variant>
      <vt:variant>
        <vt:lpwstr>_Toc363548295</vt:lpwstr>
      </vt:variant>
      <vt:variant>
        <vt:i4>1376310</vt:i4>
      </vt:variant>
      <vt:variant>
        <vt:i4>290</vt:i4>
      </vt:variant>
      <vt:variant>
        <vt:i4>0</vt:i4>
      </vt:variant>
      <vt:variant>
        <vt:i4>5</vt:i4>
      </vt:variant>
      <vt:variant>
        <vt:lpwstr/>
      </vt:variant>
      <vt:variant>
        <vt:lpwstr>_Toc363548294</vt:lpwstr>
      </vt:variant>
      <vt:variant>
        <vt:i4>1376310</vt:i4>
      </vt:variant>
      <vt:variant>
        <vt:i4>284</vt:i4>
      </vt:variant>
      <vt:variant>
        <vt:i4>0</vt:i4>
      </vt:variant>
      <vt:variant>
        <vt:i4>5</vt:i4>
      </vt:variant>
      <vt:variant>
        <vt:lpwstr/>
      </vt:variant>
      <vt:variant>
        <vt:lpwstr>_Toc363548293</vt:lpwstr>
      </vt:variant>
      <vt:variant>
        <vt:i4>1376310</vt:i4>
      </vt:variant>
      <vt:variant>
        <vt:i4>278</vt:i4>
      </vt:variant>
      <vt:variant>
        <vt:i4>0</vt:i4>
      </vt:variant>
      <vt:variant>
        <vt:i4>5</vt:i4>
      </vt:variant>
      <vt:variant>
        <vt:lpwstr/>
      </vt:variant>
      <vt:variant>
        <vt:lpwstr>_Toc363548292</vt:lpwstr>
      </vt:variant>
      <vt:variant>
        <vt:i4>1376310</vt:i4>
      </vt:variant>
      <vt:variant>
        <vt:i4>272</vt:i4>
      </vt:variant>
      <vt:variant>
        <vt:i4>0</vt:i4>
      </vt:variant>
      <vt:variant>
        <vt:i4>5</vt:i4>
      </vt:variant>
      <vt:variant>
        <vt:lpwstr/>
      </vt:variant>
      <vt:variant>
        <vt:lpwstr>_Toc363548291</vt:lpwstr>
      </vt:variant>
      <vt:variant>
        <vt:i4>1376310</vt:i4>
      </vt:variant>
      <vt:variant>
        <vt:i4>266</vt:i4>
      </vt:variant>
      <vt:variant>
        <vt:i4>0</vt:i4>
      </vt:variant>
      <vt:variant>
        <vt:i4>5</vt:i4>
      </vt:variant>
      <vt:variant>
        <vt:lpwstr/>
      </vt:variant>
      <vt:variant>
        <vt:lpwstr>_Toc363548290</vt:lpwstr>
      </vt:variant>
      <vt:variant>
        <vt:i4>1310774</vt:i4>
      </vt:variant>
      <vt:variant>
        <vt:i4>260</vt:i4>
      </vt:variant>
      <vt:variant>
        <vt:i4>0</vt:i4>
      </vt:variant>
      <vt:variant>
        <vt:i4>5</vt:i4>
      </vt:variant>
      <vt:variant>
        <vt:lpwstr/>
      </vt:variant>
      <vt:variant>
        <vt:lpwstr>_Toc363548289</vt:lpwstr>
      </vt:variant>
      <vt:variant>
        <vt:i4>1310774</vt:i4>
      </vt:variant>
      <vt:variant>
        <vt:i4>254</vt:i4>
      </vt:variant>
      <vt:variant>
        <vt:i4>0</vt:i4>
      </vt:variant>
      <vt:variant>
        <vt:i4>5</vt:i4>
      </vt:variant>
      <vt:variant>
        <vt:lpwstr/>
      </vt:variant>
      <vt:variant>
        <vt:lpwstr>_Toc363548288</vt:lpwstr>
      </vt:variant>
      <vt:variant>
        <vt:i4>1310774</vt:i4>
      </vt:variant>
      <vt:variant>
        <vt:i4>248</vt:i4>
      </vt:variant>
      <vt:variant>
        <vt:i4>0</vt:i4>
      </vt:variant>
      <vt:variant>
        <vt:i4>5</vt:i4>
      </vt:variant>
      <vt:variant>
        <vt:lpwstr/>
      </vt:variant>
      <vt:variant>
        <vt:lpwstr>_Toc363548287</vt:lpwstr>
      </vt:variant>
      <vt:variant>
        <vt:i4>1310774</vt:i4>
      </vt:variant>
      <vt:variant>
        <vt:i4>242</vt:i4>
      </vt:variant>
      <vt:variant>
        <vt:i4>0</vt:i4>
      </vt:variant>
      <vt:variant>
        <vt:i4>5</vt:i4>
      </vt:variant>
      <vt:variant>
        <vt:lpwstr/>
      </vt:variant>
      <vt:variant>
        <vt:lpwstr>_Toc363548286</vt:lpwstr>
      </vt:variant>
      <vt:variant>
        <vt:i4>1310774</vt:i4>
      </vt:variant>
      <vt:variant>
        <vt:i4>236</vt:i4>
      </vt:variant>
      <vt:variant>
        <vt:i4>0</vt:i4>
      </vt:variant>
      <vt:variant>
        <vt:i4>5</vt:i4>
      </vt:variant>
      <vt:variant>
        <vt:lpwstr/>
      </vt:variant>
      <vt:variant>
        <vt:lpwstr>_Toc363548285</vt:lpwstr>
      </vt:variant>
      <vt:variant>
        <vt:i4>1310774</vt:i4>
      </vt:variant>
      <vt:variant>
        <vt:i4>230</vt:i4>
      </vt:variant>
      <vt:variant>
        <vt:i4>0</vt:i4>
      </vt:variant>
      <vt:variant>
        <vt:i4>5</vt:i4>
      </vt:variant>
      <vt:variant>
        <vt:lpwstr/>
      </vt:variant>
      <vt:variant>
        <vt:lpwstr>_Toc363548284</vt:lpwstr>
      </vt:variant>
      <vt:variant>
        <vt:i4>1310774</vt:i4>
      </vt:variant>
      <vt:variant>
        <vt:i4>224</vt:i4>
      </vt:variant>
      <vt:variant>
        <vt:i4>0</vt:i4>
      </vt:variant>
      <vt:variant>
        <vt:i4>5</vt:i4>
      </vt:variant>
      <vt:variant>
        <vt:lpwstr/>
      </vt:variant>
      <vt:variant>
        <vt:lpwstr>_Toc363548283</vt:lpwstr>
      </vt:variant>
      <vt:variant>
        <vt:i4>1310774</vt:i4>
      </vt:variant>
      <vt:variant>
        <vt:i4>218</vt:i4>
      </vt:variant>
      <vt:variant>
        <vt:i4>0</vt:i4>
      </vt:variant>
      <vt:variant>
        <vt:i4>5</vt:i4>
      </vt:variant>
      <vt:variant>
        <vt:lpwstr/>
      </vt:variant>
      <vt:variant>
        <vt:lpwstr>_Toc363548282</vt:lpwstr>
      </vt:variant>
      <vt:variant>
        <vt:i4>1310774</vt:i4>
      </vt:variant>
      <vt:variant>
        <vt:i4>212</vt:i4>
      </vt:variant>
      <vt:variant>
        <vt:i4>0</vt:i4>
      </vt:variant>
      <vt:variant>
        <vt:i4>5</vt:i4>
      </vt:variant>
      <vt:variant>
        <vt:lpwstr/>
      </vt:variant>
      <vt:variant>
        <vt:lpwstr>_Toc363548281</vt:lpwstr>
      </vt:variant>
      <vt:variant>
        <vt:i4>1310774</vt:i4>
      </vt:variant>
      <vt:variant>
        <vt:i4>206</vt:i4>
      </vt:variant>
      <vt:variant>
        <vt:i4>0</vt:i4>
      </vt:variant>
      <vt:variant>
        <vt:i4>5</vt:i4>
      </vt:variant>
      <vt:variant>
        <vt:lpwstr/>
      </vt:variant>
      <vt:variant>
        <vt:lpwstr>_Toc363548280</vt:lpwstr>
      </vt:variant>
      <vt:variant>
        <vt:i4>1769526</vt:i4>
      </vt:variant>
      <vt:variant>
        <vt:i4>200</vt:i4>
      </vt:variant>
      <vt:variant>
        <vt:i4>0</vt:i4>
      </vt:variant>
      <vt:variant>
        <vt:i4>5</vt:i4>
      </vt:variant>
      <vt:variant>
        <vt:lpwstr/>
      </vt:variant>
      <vt:variant>
        <vt:lpwstr>_Toc363548279</vt:lpwstr>
      </vt:variant>
      <vt:variant>
        <vt:i4>1769526</vt:i4>
      </vt:variant>
      <vt:variant>
        <vt:i4>194</vt:i4>
      </vt:variant>
      <vt:variant>
        <vt:i4>0</vt:i4>
      </vt:variant>
      <vt:variant>
        <vt:i4>5</vt:i4>
      </vt:variant>
      <vt:variant>
        <vt:lpwstr/>
      </vt:variant>
      <vt:variant>
        <vt:lpwstr>_Toc363548278</vt:lpwstr>
      </vt:variant>
      <vt:variant>
        <vt:i4>1769526</vt:i4>
      </vt:variant>
      <vt:variant>
        <vt:i4>188</vt:i4>
      </vt:variant>
      <vt:variant>
        <vt:i4>0</vt:i4>
      </vt:variant>
      <vt:variant>
        <vt:i4>5</vt:i4>
      </vt:variant>
      <vt:variant>
        <vt:lpwstr/>
      </vt:variant>
      <vt:variant>
        <vt:lpwstr>_Toc363548277</vt:lpwstr>
      </vt:variant>
      <vt:variant>
        <vt:i4>1769526</vt:i4>
      </vt:variant>
      <vt:variant>
        <vt:i4>182</vt:i4>
      </vt:variant>
      <vt:variant>
        <vt:i4>0</vt:i4>
      </vt:variant>
      <vt:variant>
        <vt:i4>5</vt:i4>
      </vt:variant>
      <vt:variant>
        <vt:lpwstr/>
      </vt:variant>
      <vt:variant>
        <vt:lpwstr>_Toc363548276</vt:lpwstr>
      </vt:variant>
      <vt:variant>
        <vt:i4>1769526</vt:i4>
      </vt:variant>
      <vt:variant>
        <vt:i4>176</vt:i4>
      </vt:variant>
      <vt:variant>
        <vt:i4>0</vt:i4>
      </vt:variant>
      <vt:variant>
        <vt:i4>5</vt:i4>
      </vt:variant>
      <vt:variant>
        <vt:lpwstr/>
      </vt:variant>
      <vt:variant>
        <vt:lpwstr>_Toc363548275</vt:lpwstr>
      </vt:variant>
      <vt:variant>
        <vt:i4>1769526</vt:i4>
      </vt:variant>
      <vt:variant>
        <vt:i4>170</vt:i4>
      </vt:variant>
      <vt:variant>
        <vt:i4>0</vt:i4>
      </vt:variant>
      <vt:variant>
        <vt:i4>5</vt:i4>
      </vt:variant>
      <vt:variant>
        <vt:lpwstr/>
      </vt:variant>
      <vt:variant>
        <vt:lpwstr>_Toc363548274</vt:lpwstr>
      </vt:variant>
      <vt:variant>
        <vt:i4>1769526</vt:i4>
      </vt:variant>
      <vt:variant>
        <vt:i4>164</vt:i4>
      </vt:variant>
      <vt:variant>
        <vt:i4>0</vt:i4>
      </vt:variant>
      <vt:variant>
        <vt:i4>5</vt:i4>
      </vt:variant>
      <vt:variant>
        <vt:lpwstr/>
      </vt:variant>
      <vt:variant>
        <vt:lpwstr>_Toc363548273</vt:lpwstr>
      </vt:variant>
      <vt:variant>
        <vt:i4>1769526</vt:i4>
      </vt:variant>
      <vt:variant>
        <vt:i4>158</vt:i4>
      </vt:variant>
      <vt:variant>
        <vt:i4>0</vt:i4>
      </vt:variant>
      <vt:variant>
        <vt:i4>5</vt:i4>
      </vt:variant>
      <vt:variant>
        <vt:lpwstr/>
      </vt:variant>
      <vt:variant>
        <vt:lpwstr>_Toc363548272</vt:lpwstr>
      </vt:variant>
      <vt:variant>
        <vt:i4>1769526</vt:i4>
      </vt:variant>
      <vt:variant>
        <vt:i4>152</vt:i4>
      </vt:variant>
      <vt:variant>
        <vt:i4>0</vt:i4>
      </vt:variant>
      <vt:variant>
        <vt:i4>5</vt:i4>
      </vt:variant>
      <vt:variant>
        <vt:lpwstr/>
      </vt:variant>
      <vt:variant>
        <vt:lpwstr>_Toc363548271</vt:lpwstr>
      </vt:variant>
      <vt:variant>
        <vt:i4>1769526</vt:i4>
      </vt:variant>
      <vt:variant>
        <vt:i4>146</vt:i4>
      </vt:variant>
      <vt:variant>
        <vt:i4>0</vt:i4>
      </vt:variant>
      <vt:variant>
        <vt:i4>5</vt:i4>
      </vt:variant>
      <vt:variant>
        <vt:lpwstr/>
      </vt:variant>
      <vt:variant>
        <vt:lpwstr>_Toc363548270</vt:lpwstr>
      </vt:variant>
      <vt:variant>
        <vt:i4>1703990</vt:i4>
      </vt:variant>
      <vt:variant>
        <vt:i4>140</vt:i4>
      </vt:variant>
      <vt:variant>
        <vt:i4>0</vt:i4>
      </vt:variant>
      <vt:variant>
        <vt:i4>5</vt:i4>
      </vt:variant>
      <vt:variant>
        <vt:lpwstr/>
      </vt:variant>
      <vt:variant>
        <vt:lpwstr>_Toc363548269</vt:lpwstr>
      </vt:variant>
      <vt:variant>
        <vt:i4>1703990</vt:i4>
      </vt:variant>
      <vt:variant>
        <vt:i4>134</vt:i4>
      </vt:variant>
      <vt:variant>
        <vt:i4>0</vt:i4>
      </vt:variant>
      <vt:variant>
        <vt:i4>5</vt:i4>
      </vt:variant>
      <vt:variant>
        <vt:lpwstr/>
      </vt:variant>
      <vt:variant>
        <vt:lpwstr>_Toc363548268</vt:lpwstr>
      </vt:variant>
      <vt:variant>
        <vt:i4>1703990</vt:i4>
      </vt:variant>
      <vt:variant>
        <vt:i4>128</vt:i4>
      </vt:variant>
      <vt:variant>
        <vt:i4>0</vt:i4>
      </vt:variant>
      <vt:variant>
        <vt:i4>5</vt:i4>
      </vt:variant>
      <vt:variant>
        <vt:lpwstr/>
      </vt:variant>
      <vt:variant>
        <vt:lpwstr>_Toc363548267</vt:lpwstr>
      </vt:variant>
      <vt:variant>
        <vt:i4>1703990</vt:i4>
      </vt:variant>
      <vt:variant>
        <vt:i4>122</vt:i4>
      </vt:variant>
      <vt:variant>
        <vt:i4>0</vt:i4>
      </vt:variant>
      <vt:variant>
        <vt:i4>5</vt:i4>
      </vt:variant>
      <vt:variant>
        <vt:lpwstr/>
      </vt:variant>
      <vt:variant>
        <vt:lpwstr>_Toc363548266</vt:lpwstr>
      </vt:variant>
      <vt:variant>
        <vt:i4>1703990</vt:i4>
      </vt:variant>
      <vt:variant>
        <vt:i4>116</vt:i4>
      </vt:variant>
      <vt:variant>
        <vt:i4>0</vt:i4>
      </vt:variant>
      <vt:variant>
        <vt:i4>5</vt:i4>
      </vt:variant>
      <vt:variant>
        <vt:lpwstr/>
      </vt:variant>
      <vt:variant>
        <vt:lpwstr>_Toc363548265</vt:lpwstr>
      </vt:variant>
      <vt:variant>
        <vt:i4>1703990</vt:i4>
      </vt:variant>
      <vt:variant>
        <vt:i4>110</vt:i4>
      </vt:variant>
      <vt:variant>
        <vt:i4>0</vt:i4>
      </vt:variant>
      <vt:variant>
        <vt:i4>5</vt:i4>
      </vt:variant>
      <vt:variant>
        <vt:lpwstr/>
      </vt:variant>
      <vt:variant>
        <vt:lpwstr>_Toc363548264</vt:lpwstr>
      </vt:variant>
      <vt:variant>
        <vt:i4>1703990</vt:i4>
      </vt:variant>
      <vt:variant>
        <vt:i4>104</vt:i4>
      </vt:variant>
      <vt:variant>
        <vt:i4>0</vt:i4>
      </vt:variant>
      <vt:variant>
        <vt:i4>5</vt:i4>
      </vt:variant>
      <vt:variant>
        <vt:lpwstr/>
      </vt:variant>
      <vt:variant>
        <vt:lpwstr>_Toc363548263</vt:lpwstr>
      </vt:variant>
      <vt:variant>
        <vt:i4>1703990</vt:i4>
      </vt:variant>
      <vt:variant>
        <vt:i4>98</vt:i4>
      </vt:variant>
      <vt:variant>
        <vt:i4>0</vt:i4>
      </vt:variant>
      <vt:variant>
        <vt:i4>5</vt:i4>
      </vt:variant>
      <vt:variant>
        <vt:lpwstr/>
      </vt:variant>
      <vt:variant>
        <vt:lpwstr>_Toc363548262</vt:lpwstr>
      </vt:variant>
      <vt:variant>
        <vt:i4>1703990</vt:i4>
      </vt:variant>
      <vt:variant>
        <vt:i4>92</vt:i4>
      </vt:variant>
      <vt:variant>
        <vt:i4>0</vt:i4>
      </vt:variant>
      <vt:variant>
        <vt:i4>5</vt:i4>
      </vt:variant>
      <vt:variant>
        <vt:lpwstr/>
      </vt:variant>
      <vt:variant>
        <vt:lpwstr>_Toc363548261</vt:lpwstr>
      </vt:variant>
      <vt:variant>
        <vt:i4>1703990</vt:i4>
      </vt:variant>
      <vt:variant>
        <vt:i4>86</vt:i4>
      </vt:variant>
      <vt:variant>
        <vt:i4>0</vt:i4>
      </vt:variant>
      <vt:variant>
        <vt:i4>5</vt:i4>
      </vt:variant>
      <vt:variant>
        <vt:lpwstr/>
      </vt:variant>
      <vt:variant>
        <vt:lpwstr>_Toc363548260</vt:lpwstr>
      </vt:variant>
      <vt:variant>
        <vt:i4>1638454</vt:i4>
      </vt:variant>
      <vt:variant>
        <vt:i4>80</vt:i4>
      </vt:variant>
      <vt:variant>
        <vt:i4>0</vt:i4>
      </vt:variant>
      <vt:variant>
        <vt:i4>5</vt:i4>
      </vt:variant>
      <vt:variant>
        <vt:lpwstr/>
      </vt:variant>
      <vt:variant>
        <vt:lpwstr>_Toc363548259</vt:lpwstr>
      </vt:variant>
      <vt:variant>
        <vt:i4>1638454</vt:i4>
      </vt:variant>
      <vt:variant>
        <vt:i4>74</vt:i4>
      </vt:variant>
      <vt:variant>
        <vt:i4>0</vt:i4>
      </vt:variant>
      <vt:variant>
        <vt:i4>5</vt:i4>
      </vt:variant>
      <vt:variant>
        <vt:lpwstr/>
      </vt:variant>
      <vt:variant>
        <vt:lpwstr>_Toc363548258</vt:lpwstr>
      </vt:variant>
      <vt:variant>
        <vt:i4>1638454</vt:i4>
      </vt:variant>
      <vt:variant>
        <vt:i4>68</vt:i4>
      </vt:variant>
      <vt:variant>
        <vt:i4>0</vt:i4>
      </vt:variant>
      <vt:variant>
        <vt:i4>5</vt:i4>
      </vt:variant>
      <vt:variant>
        <vt:lpwstr/>
      </vt:variant>
      <vt:variant>
        <vt:lpwstr>_Toc363548257</vt:lpwstr>
      </vt:variant>
      <vt:variant>
        <vt:i4>1638454</vt:i4>
      </vt:variant>
      <vt:variant>
        <vt:i4>62</vt:i4>
      </vt:variant>
      <vt:variant>
        <vt:i4>0</vt:i4>
      </vt:variant>
      <vt:variant>
        <vt:i4>5</vt:i4>
      </vt:variant>
      <vt:variant>
        <vt:lpwstr/>
      </vt:variant>
      <vt:variant>
        <vt:lpwstr>_Toc363548256</vt:lpwstr>
      </vt:variant>
      <vt:variant>
        <vt:i4>1638454</vt:i4>
      </vt:variant>
      <vt:variant>
        <vt:i4>56</vt:i4>
      </vt:variant>
      <vt:variant>
        <vt:i4>0</vt:i4>
      </vt:variant>
      <vt:variant>
        <vt:i4>5</vt:i4>
      </vt:variant>
      <vt:variant>
        <vt:lpwstr/>
      </vt:variant>
      <vt:variant>
        <vt:lpwstr>_Toc363548255</vt:lpwstr>
      </vt:variant>
      <vt:variant>
        <vt:i4>1638454</vt:i4>
      </vt:variant>
      <vt:variant>
        <vt:i4>50</vt:i4>
      </vt:variant>
      <vt:variant>
        <vt:i4>0</vt:i4>
      </vt:variant>
      <vt:variant>
        <vt:i4>5</vt:i4>
      </vt:variant>
      <vt:variant>
        <vt:lpwstr/>
      </vt:variant>
      <vt:variant>
        <vt:lpwstr>_Toc363548254</vt:lpwstr>
      </vt:variant>
      <vt:variant>
        <vt:i4>1638454</vt:i4>
      </vt:variant>
      <vt:variant>
        <vt:i4>44</vt:i4>
      </vt:variant>
      <vt:variant>
        <vt:i4>0</vt:i4>
      </vt:variant>
      <vt:variant>
        <vt:i4>5</vt:i4>
      </vt:variant>
      <vt:variant>
        <vt:lpwstr/>
      </vt:variant>
      <vt:variant>
        <vt:lpwstr>_Toc363548253</vt:lpwstr>
      </vt:variant>
      <vt:variant>
        <vt:i4>1638454</vt:i4>
      </vt:variant>
      <vt:variant>
        <vt:i4>38</vt:i4>
      </vt:variant>
      <vt:variant>
        <vt:i4>0</vt:i4>
      </vt:variant>
      <vt:variant>
        <vt:i4>5</vt:i4>
      </vt:variant>
      <vt:variant>
        <vt:lpwstr/>
      </vt:variant>
      <vt:variant>
        <vt:lpwstr>_Toc363548252</vt:lpwstr>
      </vt:variant>
      <vt:variant>
        <vt:i4>1638454</vt:i4>
      </vt:variant>
      <vt:variant>
        <vt:i4>32</vt:i4>
      </vt:variant>
      <vt:variant>
        <vt:i4>0</vt:i4>
      </vt:variant>
      <vt:variant>
        <vt:i4>5</vt:i4>
      </vt:variant>
      <vt:variant>
        <vt:lpwstr/>
      </vt:variant>
      <vt:variant>
        <vt:lpwstr>_Toc363548251</vt:lpwstr>
      </vt:variant>
      <vt:variant>
        <vt:i4>1638454</vt:i4>
      </vt:variant>
      <vt:variant>
        <vt:i4>26</vt:i4>
      </vt:variant>
      <vt:variant>
        <vt:i4>0</vt:i4>
      </vt:variant>
      <vt:variant>
        <vt:i4>5</vt:i4>
      </vt:variant>
      <vt:variant>
        <vt:lpwstr/>
      </vt:variant>
      <vt:variant>
        <vt:lpwstr>_Toc363548250</vt:lpwstr>
      </vt:variant>
      <vt:variant>
        <vt:i4>1572918</vt:i4>
      </vt:variant>
      <vt:variant>
        <vt:i4>20</vt:i4>
      </vt:variant>
      <vt:variant>
        <vt:i4>0</vt:i4>
      </vt:variant>
      <vt:variant>
        <vt:i4>5</vt:i4>
      </vt:variant>
      <vt:variant>
        <vt:lpwstr/>
      </vt:variant>
      <vt:variant>
        <vt:lpwstr>_Toc363548249</vt:lpwstr>
      </vt:variant>
      <vt:variant>
        <vt:i4>1572918</vt:i4>
      </vt:variant>
      <vt:variant>
        <vt:i4>14</vt:i4>
      </vt:variant>
      <vt:variant>
        <vt:i4>0</vt:i4>
      </vt:variant>
      <vt:variant>
        <vt:i4>5</vt:i4>
      </vt:variant>
      <vt:variant>
        <vt:lpwstr/>
      </vt:variant>
      <vt:variant>
        <vt:lpwstr>_Toc363548248</vt:lpwstr>
      </vt:variant>
      <vt:variant>
        <vt:i4>1572918</vt:i4>
      </vt:variant>
      <vt:variant>
        <vt:i4>8</vt:i4>
      </vt:variant>
      <vt:variant>
        <vt:i4>0</vt:i4>
      </vt:variant>
      <vt:variant>
        <vt:i4>5</vt:i4>
      </vt:variant>
      <vt:variant>
        <vt:lpwstr/>
      </vt:variant>
      <vt:variant>
        <vt:lpwstr>_Toc363548247</vt:lpwstr>
      </vt:variant>
      <vt:variant>
        <vt:i4>1572918</vt:i4>
      </vt:variant>
      <vt:variant>
        <vt:i4>2</vt:i4>
      </vt:variant>
      <vt:variant>
        <vt:i4>0</vt:i4>
      </vt:variant>
      <vt:variant>
        <vt:i4>5</vt:i4>
      </vt:variant>
      <vt:variant>
        <vt:lpwstr/>
      </vt:variant>
      <vt:variant>
        <vt:lpwstr>_Toc363548246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Woongarrah, Hamlyn Terrace &amp; Wadalba Development Contributions Plan 2009</dc:title>
  <dc:creator>eliasson</dc:creator>
  <cp:lastModifiedBy>Ryan Adcock</cp:lastModifiedBy>
  <cp:revision>2</cp:revision>
  <cp:lastPrinted>2013-02-19T02:12:00Z</cp:lastPrinted>
  <dcterms:created xsi:type="dcterms:W3CDTF">2018-07-24T04:18:00Z</dcterms:created>
  <dcterms:modified xsi:type="dcterms:W3CDTF">2018-07-24T04:18:00Z</dcterms:modified>
</cp:coreProperties>
</file>